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2DA10" w14:textId="77777777" w:rsidR="001F0FB4" w:rsidRPr="00757FB5" w:rsidRDefault="001F0FB4" w:rsidP="001F0FB4">
      <w:pPr>
        <w:jc w:val="center"/>
        <w:rPr>
          <w:b/>
          <w:bCs/>
          <w:sz w:val="24"/>
          <w:szCs w:val="24"/>
        </w:rPr>
      </w:pPr>
      <w:r w:rsidRPr="00757FB5">
        <w:rPr>
          <w:b/>
          <w:bCs/>
          <w:sz w:val="24"/>
          <w:szCs w:val="24"/>
        </w:rPr>
        <w:t>SUTTON BAY-BINGHAM FIRE &amp; RESCUE AUTHORITY</w:t>
      </w:r>
    </w:p>
    <w:p w14:paraId="3E14795F" w14:textId="77777777" w:rsidR="001F0FB4" w:rsidRPr="00757FB5" w:rsidRDefault="001F0FB4" w:rsidP="001F0FB4">
      <w:pPr>
        <w:jc w:val="center"/>
        <w:rPr>
          <w:b/>
          <w:bCs/>
          <w:sz w:val="24"/>
          <w:szCs w:val="24"/>
        </w:rPr>
      </w:pPr>
      <w:r w:rsidRPr="00757FB5">
        <w:rPr>
          <w:b/>
          <w:bCs/>
          <w:sz w:val="24"/>
          <w:szCs w:val="24"/>
        </w:rPr>
        <w:t>REGULAR BOARD OF DIRECTOR’S MEETING</w:t>
      </w:r>
    </w:p>
    <w:p w14:paraId="3280F82C" w14:textId="6EF23A9D" w:rsidR="001F0FB4" w:rsidRDefault="00CC2075" w:rsidP="001F0FB4">
      <w:pPr>
        <w:jc w:val="center"/>
        <w:rPr>
          <w:b/>
          <w:bCs/>
          <w:sz w:val="24"/>
          <w:szCs w:val="24"/>
        </w:rPr>
      </w:pPr>
      <w:r>
        <w:rPr>
          <w:b/>
          <w:bCs/>
          <w:sz w:val="24"/>
          <w:szCs w:val="24"/>
        </w:rPr>
        <w:t>April 16</w:t>
      </w:r>
      <w:r w:rsidR="001F0FB4" w:rsidRPr="00757FB5">
        <w:rPr>
          <w:b/>
          <w:bCs/>
          <w:sz w:val="24"/>
          <w:szCs w:val="24"/>
        </w:rPr>
        <w:t>, 202</w:t>
      </w:r>
      <w:r w:rsidR="001F0FB4">
        <w:rPr>
          <w:b/>
          <w:bCs/>
          <w:sz w:val="24"/>
          <w:szCs w:val="24"/>
        </w:rPr>
        <w:t>4</w:t>
      </w:r>
    </w:p>
    <w:p w14:paraId="4DBF95AF" w14:textId="7554F698" w:rsidR="00D925AE" w:rsidRDefault="00D925AE" w:rsidP="001F0FB4">
      <w:pPr>
        <w:jc w:val="center"/>
        <w:rPr>
          <w:b/>
          <w:bCs/>
          <w:sz w:val="24"/>
          <w:szCs w:val="24"/>
        </w:rPr>
      </w:pPr>
      <w:r>
        <w:rPr>
          <w:b/>
          <w:bCs/>
          <w:sz w:val="24"/>
          <w:szCs w:val="24"/>
        </w:rPr>
        <w:t>MINUTES</w:t>
      </w:r>
    </w:p>
    <w:p w14:paraId="22F373D5" w14:textId="468BE425" w:rsidR="00805DDD" w:rsidRPr="00757FB5" w:rsidRDefault="00805DDD" w:rsidP="001F0FB4">
      <w:pPr>
        <w:jc w:val="center"/>
        <w:rPr>
          <w:b/>
          <w:bCs/>
          <w:sz w:val="24"/>
          <w:szCs w:val="24"/>
        </w:rPr>
      </w:pPr>
      <w:r>
        <w:rPr>
          <w:b/>
          <w:bCs/>
          <w:sz w:val="24"/>
          <w:szCs w:val="24"/>
        </w:rPr>
        <w:t>As Approved</w:t>
      </w:r>
    </w:p>
    <w:p w14:paraId="18BD6E7A" w14:textId="77777777" w:rsidR="001F0FB4" w:rsidRPr="00C842A6" w:rsidRDefault="001F0FB4" w:rsidP="001F0FB4">
      <w:pPr>
        <w:pStyle w:val="ListParagraph"/>
        <w:numPr>
          <w:ilvl w:val="0"/>
          <w:numId w:val="1"/>
        </w:numPr>
        <w:rPr>
          <w:sz w:val="24"/>
          <w:szCs w:val="24"/>
        </w:rPr>
      </w:pPr>
      <w:r>
        <w:rPr>
          <w:sz w:val="24"/>
          <w:szCs w:val="24"/>
        </w:rPr>
        <w:t>CALL TO ORDER</w:t>
      </w:r>
    </w:p>
    <w:p w14:paraId="36440487" w14:textId="2A59A595" w:rsidR="001F0FB4" w:rsidRPr="00757FB5" w:rsidRDefault="00ED4513" w:rsidP="001F0FB4">
      <w:pPr>
        <w:pStyle w:val="ListParagraph"/>
        <w:ind w:left="1080"/>
        <w:rPr>
          <w:sz w:val="24"/>
          <w:szCs w:val="24"/>
        </w:rPr>
      </w:pPr>
      <w:r>
        <w:rPr>
          <w:sz w:val="24"/>
          <w:szCs w:val="24"/>
        </w:rPr>
        <w:t>Grant</w:t>
      </w:r>
      <w:r w:rsidR="001F0FB4" w:rsidRPr="00757FB5">
        <w:rPr>
          <w:sz w:val="24"/>
          <w:szCs w:val="24"/>
        </w:rPr>
        <w:t xml:space="preserve"> called the meeting to order on Tuesday,</w:t>
      </w:r>
      <w:r w:rsidR="001F0FB4">
        <w:rPr>
          <w:sz w:val="24"/>
          <w:szCs w:val="24"/>
        </w:rPr>
        <w:t xml:space="preserve"> </w:t>
      </w:r>
      <w:r w:rsidR="00CC2075">
        <w:rPr>
          <w:sz w:val="24"/>
          <w:szCs w:val="24"/>
        </w:rPr>
        <w:t>April 16, 2024</w:t>
      </w:r>
      <w:r w:rsidR="001F0FB4" w:rsidRPr="00757FB5">
        <w:rPr>
          <w:sz w:val="24"/>
          <w:szCs w:val="24"/>
        </w:rPr>
        <w:t xml:space="preserve"> at 6:</w:t>
      </w:r>
      <w:r w:rsidR="001F0FB4">
        <w:rPr>
          <w:sz w:val="24"/>
          <w:szCs w:val="24"/>
        </w:rPr>
        <w:t>00</w:t>
      </w:r>
      <w:r w:rsidR="001F0FB4" w:rsidRPr="00757FB5">
        <w:rPr>
          <w:sz w:val="24"/>
          <w:szCs w:val="24"/>
        </w:rPr>
        <w:t xml:space="preserve"> p.m. at Suttons Bay-Bingham Fire Department.  </w:t>
      </w:r>
    </w:p>
    <w:p w14:paraId="6A6E9073" w14:textId="77777777" w:rsidR="001F0FB4" w:rsidRPr="00757FB5" w:rsidRDefault="001F0FB4" w:rsidP="001F0FB4">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2EA86AB6" w14:textId="43926C75"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sidR="00CC2075">
        <w:rPr>
          <w:sz w:val="24"/>
          <w:szCs w:val="24"/>
        </w:rPr>
        <w:t>Absent</w:t>
      </w:r>
    </w:p>
    <w:p w14:paraId="0E12A748" w14:textId="745C3ACD"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sidR="00CC2075">
        <w:rPr>
          <w:sz w:val="24"/>
          <w:szCs w:val="24"/>
        </w:rPr>
        <w:t>Present</w:t>
      </w:r>
    </w:p>
    <w:p w14:paraId="7CA81C7D" w14:textId="77777777"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Sandra Grant</w:t>
      </w:r>
      <w:r w:rsidRPr="00757FB5">
        <w:rPr>
          <w:sz w:val="24"/>
          <w:szCs w:val="24"/>
        </w:rPr>
        <w:tab/>
      </w:r>
      <w:r w:rsidRPr="00757FB5">
        <w:rPr>
          <w:sz w:val="24"/>
          <w:szCs w:val="24"/>
        </w:rPr>
        <w:tab/>
        <w:t>Present</w:t>
      </w:r>
    </w:p>
    <w:p w14:paraId="5859F579" w14:textId="77777777"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0E2B0BC9" w14:textId="1E351829" w:rsidR="001F0FB4" w:rsidRPr="005E605F"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sidR="00CC2075">
        <w:rPr>
          <w:sz w:val="24"/>
          <w:szCs w:val="24"/>
        </w:rPr>
        <w:t>Present</w:t>
      </w:r>
    </w:p>
    <w:p w14:paraId="517245CA" w14:textId="6C9DC695" w:rsidR="00D925AE" w:rsidRPr="00ED4513" w:rsidRDefault="001F0FB4" w:rsidP="00ED4513">
      <w:pPr>
        <w:pStyle w:val="ListParagraph"/>
        <w:ind w:left="1080"/>
        <w:rPr>
          <w:sz w:val="24"/>
          <w:szCs w:val="24"/>
        </w:rPr>
      </w:pPr>
      <w:r w:rsidRPr="00757FB5">
        <w:rPr>
          <w:sz w:val="24"/>
          <w:szCs w:val="24"/>
        </w:rPr>
        <w:t>Chief Jim Porter (staff)</w:t>
      </w:r>
      <w:r w:rsidRPr="00757FB5">
        <w:rPr>
          <w:sz w:val="24"/>
          <w:szCs w:val="24"/>
        </w:rPr>
        <w:tab/>
        <w:t>Present</w:t>
      </w:r>
    </w:p>
    <w:p w14:paraId="32463424" w14:textId="77777777" w:rsidR="001F0FB4" w:rsidRPr="00757FB5" w:rsidRDefault="001F0FB4" w:rsidP="001F0FB4">
      <w:pPr>
        <w:pStyle w:val="ListParagraph"/>
        <w:numPr>
          <w:ilvl w:val="0"/>
          <w:numId w:val="1"/>
        </w:numPr>
        <w:rPr>
          <w:sz w:val="24"/>
          <w:szCs w:val="24"/>
        </w:rPr>
      </w:pPr>
      <w:r w:rsidRPr="00757FB5">
        <w:rPr>
          <w:sz w:val="24"/>
          <w:szCs w:val="24"/>
        </w:rPr>
        <w:t>PLEDGE OF ALLEGIANCE</w:t>
      </w:r>
    </w:p>
    <w:p w14:paraId="30F2D881" w14:textId="4CF5384C" w:rsidR="00CC2075" w:rsidRPr="00ED4513" w:rsidRDefault="001F0FB4" w:rsidP="00ED4513">
      <w:pPr>
        <w:pStyle w:val="ListParagraph"/>
        <w:numPr>
          <w:ilvl w:val="0"/>
          <w:numId w:val="1"/>
        </w:numPr>
        <w:rPr>
          <w:sz w:val="24"/>
          <w:szCs w:val="24"/>
        </w:rPr>
      </w:pPr>
      <w:r>
        <w:rPr>
          <w:sz w:val="24"/>
          <w:szCs w:val="24"/>
        </w:rPr>
        <w:t xml:space="preserve">PUBLIC COMMENT </w:t>
      </w:r>
      <w:r w:rsidR="0078784D">
        <w:rPr>
          <w:sz w:val="24"/>
          <w:szCs w:val="24"/>
        </w:rPr>
        <w:t>–</w:t>
      </w:r>
      <w:r>
        <w:rPr>
          <w:sz w:val="24"/>
          <w:szCs w:val="24"/>
        </w:rPr>
        <w:t xml:space="preserve"> Non</w:t>
      </w:r>
      <w:r w:rsidR="00ED4513">
        <w:rPr>
          <w:sz w:val="24"/>
          <w:szCs w:val="24"/>
        </w:rPr>
        <w:t>e</w:t>
      </w:r>
    </w:p>
    <w:p w14:paraId="3B5A1327" w14:textId="4AC98B53" w:rsidR="001F0FB4" w:rsidRPr="00757FB5" w:rsidRDefault="001F0FB4" w:rsidP="00CC2075">
      <w:pPr>
        <w:pStyle w:val="ListParagraph"/>
        <w:ind w:left="1080"/>
        <w:rPr>
          <w:sz w:val="24"/>
          <w:szCs w:val="24"/>
        </w:rPr>
      </w:pPr>
      <w:r>
        <w:rPr>
          <w:sz w:val="24"/>
          <w:szCs w:val="24"/>
        </w:rPr>
        <w:t>APPROVAL OF AGENDA</w:t>
      </w:r>
    </w:p>
    <w:p w14:paraId="099D9710" w14:textId="4920825D" w:rsidR="001F0FB4" w:rsidRPr="00757FB5" w:rsidRDefault="00AA51EA" w:rsidP="001F0FB4">
      <w:pPr>
        <w:pStyle w:val="ListParagraph"/>
        <w:ind w:left="1080"/>
        <w:rPr>
          <w:sz w:val="24"/>
          <w:szCs w:val="24"/>
        </w:rPr>
      </w:pPr>
      <w:r>
        <w:rPr>
          <w:b/>
          <w:bCs/>
          <w:sz w:val="24"/>
          <w:szCs w:val="24"/>
        </w:rPr>
        <w:t>Grant</w:t>
      </w:r>
      <w:r w:rsidR="001F0FB4" w:rsidRPr="00757FB5">
        <w:rPr>
          <w:b/>
          <w:bCs/>
          <w:sz w:val="24"/>
          <w:szCs w:val="24"/>
        </w:rPr>
        <w:t>/moved</w:t>
      </w:r>
      <w:r w:rsidR="002270E7">
        <w:rPr>
          <w:b/>
          <w:bCs/>
          <w:sz w:val="24"/>
          <w:szCs w:val="24"/>
        </w:rPr>
        <w:t xml:space="preserve">, </w:t>
      </w:r>
      <w:r>
        <w:rPr>
          <w:b/>
          <w:bCs/>
          <w:sz w:val="24"/>
          <w:szCs w:val="24"/>
        </w:rPr>
        <w:t>H</w:t>
      </w:r>
      <w:r w:rsidR="00ED4513">
        <w:rPr>
          <w:b/>
          <w:bCs/>
          <w:sz w:val="24"/>
          <w:szCs w:val="24"/>
        </w:rPr>
        <w:t xml:space="preserve">olcombe </w:t>
      </w:r>
      <w:r w:rsidR="002270E7">
        <w:rPr>
          <w:b/>
          <w:bCs/>
          <w:sz w:val="24"/>
          <w:szCs w:val="24"/>
        </w:rPr>
        <w:t>/</w:t>
      </w:r>
      <w:r w:rsidR="001F0FB4" w:rsidRPr="00757FB5">
        <w:rPr>
          <w:b/>
          <w:bCs/>
          <w:sz w:val="24"/>
          <w:szCs w:val="24"/>
        </w:rPr>
        <w:t xml:space="preserve">supported, to approve the </w:t>
      </w:r>
      <w:r w:rsidR="00ED4513" w:rsidRPr="00757FB5">
        <w:rPr>
          <w:b/>
          <w:bCs/>
          <w:sz w:val="24"/>
          <w:szCs w:val="24"/>
        </w:rPr>
        <w:t>agenda</w:t>
      </w:r>
      <w:r w:rsidR="001F0FB4" w:rsidRPr="00757FB5">
        <w:rPr>
          <w:b/>
          <w:bCs/>
          <w:sz w:val="24"/>
          <w:szCs w:val="24"/>
        </w:rPr>
        <w:t xml:space="preserve"> as presented</w:t>
      </w:r>
      <w:r>
        <w:rPr>
          <w:b/>
          <w:bCs/>
          <w:sz w:val="24"/>
          <w:szCs w:val="24"/>
        </w:rPr>
        <w:t xml:space="preserve">. </w:t>
      </w:r>
      <w:r w:rsidR="001F0FB4" w:rsidRPr="00757FB5">
        <w:rPr>
          <w:b/>
          <w:bCs/>
          <w:sz w:val="24"/>
          <w:szCs w:val="24"/>
        </w:rPr>
        <w:t xml:space="preserve"> </w:t>
      </w:r>
      <w:r w:rsidR="001F0FB4">
        <w:rPr>
          <w:b/>
          <w:bCs/>
          <w:sz w:val="24"/>
          <w:szCs w:val="24"/>
        </w:rPr>
        <w:t>M</w:t>
      </w:r>
      <w:r w:rsidR="001F0FB4" w:rsidRPr="00757FB5">
        <w:rPr>
          <w:b/>
          <w:bCs/>
          <w:sz w:val="24"/>
          <w:szCs w:val="24"/>
        </w:rPr>
        <w:t>otion carried.</w:t>
      </w:r>
    </w:p>
    <w:p w14:paraId="3F2A0B94" w14:textId="77777777" w:rsidR="00346295" w:rsidRDefault="001F0FB4" w:rsidP="00346295">
      <w:pPr>
        <w:pStyle w:val="ListParagraph"/>
        <w:numPr>
          <w:ilvl w:val="0"/>
          <w:numId w:val="1"/>
        </w:numPr>
        <w:rPr>
          <w:sz w:val="24"/>
          <w:szCs w:val="24"/>
        </w:rPr>
      </w:pPr>
      <w:r>
        <w:rPr>
          <w:sz w:val="24"/>
          <w:szCs w:val="24"/>
        </w:rPr>
        <w:t>APPROVAL OF MINUTES</w:t>
      </w:r>
    </w:p>
    <w:p w14:paraId="3BDF684A" w14:textId="0F587502" w:rsidR="001F0FB4" w:rsidRPr="00346295" w:rsidRDefault="00ED4513" w:rsidP="00346295">
      <w:pPr>
        <w:pStyle w:val="ListParagraph"/>
        <w:ind w:left="1080"/>
        <w:rPr>
          <w:sz w:val="24"/>
          <w:szCs w:val="24"/>
        </w:rPr>
      </w:pPr>
      <w:r>
        <w:rPr>
          <w:sz w:val="24"/>
          <w:szCs w:val="24"/>
          <w:u w:val="single"/>
        </w:rPr>
        <w:t>March 14</w:t>
      </w:r>
      <w:r w:rsidR="001F0FB4" w:rsidRPr="00346295">
        <w:rPr>
          <w:sz w:val="24"/>
          <w:szCs w:val="24"/>
          <w:u w:val="single"/>
        </w:rPr>
        <w:t>, 2024</w:t>
      </w:r>
      <w:r w:rsidRPr="00346295">
        <w:rPr>
          <w:sz w:val="24"/>
          <w:szCs w:val="24"/>
        </w:rPr>
        <w:t>- A</w:t>
      </w:r>
      <w:r w:rsidR="00AA51EA" w:rsidRPr="00346295">
        <w:rPr>
          <w:sz w:val="24"/>
          <w:szCs w:val="24"/>
        </w:rPr>
        <w:t xml:space="preserve"> correction to the wording in Item #10 was noted.  </w:t>
      </w:r>
      <w:r w:rsidR="001F0FB4" w:rsidRPr="00346295">
        <w:rPr>
          <w:b/>
          <w:bCs/>
          <w:sz w:val="24"/>
          <w:szCs w:val="24"/>
        </w:rPr>
        <w:t xml:space="preserve"> </w:t>
      </w:r>
      <w:r w:rsidR="00AA51EA" w:rsidRPr="00346295">
        <w:rPr>
          <w:b/>
          <w:bCs/>
          <w:sz w:val="24"/>
          <w:szCs w:val="24"/>
        </w:rPr>
        <w:t>Grant</w:t>
      </w:r>
      <w:r w:rsidR="001F0FB4" w:rsidRPr="00346295">
        <w:rPr>
          <w:b/>
          <w:bCs/>
          <w:sz w:val="24"/>
          <w:szCs w:val="24"/>
        </w:rPr>
        <w:t>/</w:t>
      </w:r>
      <w:r w:rsidRPr="00346295">
        <w:rPr>
          <w:b/>
          <w:bCs/>
          <w:sz w:val="24"/>
          <w:szCs w:val="24"/>
        </w:rPr>
        <w:t>moved, Hill</w:t>
      </w:r>
      <w:r w:rsidR="001F0FB4" w:rsidRPr="00346295">
        <w:rPr>
          <w:b/>
          <w:bCs/>
          <w:sz w:val="24"/>
          <w:szCs w:val="24"/>
        </w:rPr>
        <w:t xml:space="preserve">/supported, to approve the </w:t>
      </w:r>
      <w:r>
        <w:rPr>
          <w:b/>
          <w:bCs/>
          <w:sz w:val="24"/>
          <w:szCs w:val="24"/>
        </w:rPr>
        <w:t>March 14</w:t>
      </w:r>
      <w:r w:rsidR="001F0FB4" w:rsidRPr="00346295">
        <w:rPr>
          <w:b/>
          <w:bCs/>
          <w:sz w:val="24"/>
          <w:szCs w:val="24"/>
        </w:rPr>
        <w:t>, 2024 minutes,</w:t>
      </w:r>
      <w:r w:rsidR="00C55897" w:rsidRPr="00346295">
        <w:rPr>
          <w:b/>
          <w:bCs/>
          <w:sz w:val="24"/>
          <w:szCs w:val="24"/>
        </w:rPr>
        <w:t xml:space="preserve"> as </w:t>
      </w:r>
      <w:r w:rsidRPr="00346295">
        <w:rPr>
          <w:b/>
          <w:bCs/>
          <w:sz w:val="24"/>
          <w:szCs w:val="24"/>
        </w:rPr>
        <w:t>presented Motion</w:t>
      </w:r>
      <w:r w:rsidR="001F0FB4" w:rsidRPr="00346295">
        <w:rPr>
          <w:b/>
          <w:bCs/>
          <w:sz w:val="24"/>
          <w:szCs w:val="24"/>
        </w:rPr>
        <w:t xml:space="preserve"> carried.</w:t>
      </w:r>
      <w:r w:rsidR="00C55897" w:rsidRPr="00346295">
        <w:rPr>
          <w:b/>
          <w:bCs/>
          <w:sz w:val="24"/>
          <w:szCs w:val="24"/>
        </w:rPr>
        <w:t xml:space="preserve">  </w:t>
      </w:r>
    </w:p>
    <w:p w14:paraId="04B0A372" w14:textId="77777777" w:rsidR="001F0FB4" w:rsidRDefault="001F0FB4" w:rsidP="001F0FB4">
      <w:pPr>
        <w:pStyle w:val="ListParagraph"/>
        <w:numPr>
          <w:ilvl w:val="0"/>
          <w:numId w:val="1"/>
        </w:numPr>
        <w:rPr>
          <w:sz w:val="24"/>
          <w:szCs w:val="24"/>
        </w:rPr>
      </w:pPr>
      <w:r w:rsidRPr="003448C4">
        <w:rPr>
          <w:sz w:val="24"/>
          <w:szCs w:val="24"/>
        </w:rPr>
        <w:t xml:space="preserve"> </w:t>
      </w:r>
      <w:r>
        <w:rPr>
          <w:sz w:val="24"/>
          <w:szCs w:val="24"/>
        </w:rPr>
        <w:t>FIRE CHIEF REPORT</w:t>
      </w:r>
    </w:p>
    <w:p w14:paraId="4978091A" w14:textId="603F0F58" w:rsidR="00CC2075" w:rsidRPr="00ED4513" w:rsidRDefault="00ED4513" w:rsidP="00ED4513">
      <w:pPr>
        <w:pStyle w:val="ListParagraph"/>
        <w:numPr>
          <w:ilvl w:val="0"/>
          <w:numId w:val="1"/>
        </w:numPr>
        <w:rPr>
          <w:sz w:val="24"/>
          <w:szCs w:val="24"/>
        </w:rPr>
      </w:pPr>
      <w:r>
        <w:rPr>
          <w:sz w:val="24"/>
          <w:szCs w:val="24"/>
        </w:rPr>
        <w:t xml:space="preserve">Response statistics for February were distributed to the Board.  Chief Porter stated that he has been in touch with Kodiak Emergency vehicles about our new ambulance. Chief Porter said its scheduled to start building it this October or November for a March 2025 delivery. The rest of the Chiefs report will be under new business.  </w:t>
      </w:r>
    </w:p>
    <w:p w14:paraId="077B079C" w14:textId="00EE10D6" w:rsidR="001F0FB4" w:rsidRDefault="001F0FB4" w:rsidP="001F0FB4">
      <w:pPr>
        <w:pStyle w:val="ListParagraph"/>
        <w:numPr>
          <w:ilvl w:val="0"/>
          <w:numId w:val="1"/>
        </w:numPr>
        <w:rPr>
          <w:sz w:val="24"/>
          <w:szCs w:val="24"/>
        </w:rPr>
      </w:pPr>
      <w:r>
        <w:rPr>
          <w:sz w:val="24"/>
          <w:szCs w:val="24"/>
        </w:rPr>
        <w:t>TREASURER’S REPORT</w:t>
      </w:r>
      <w:r w:rsidR="00ED4513">
        <w:rPr>
          <w:sz w:val="24"/>
          <w:szCs w:val="24"/>
        </w:rPr>
        <w:t xml:space="preserve">-None </w:t>
      </w:r>
    </w:p>
    <w:p w14:paraId="2AF5357C" w14:textId="5FDD3C6E" w:rsidR="006E16A5" w:rsidRDefault="006E16A5" w:rsidP="00CC2075">
      <w:pPr>
        <w:pStyle w:val="ListParagraph"/>
        <w:ind w:left="1080"/>
        <w:rPr>
          <w:sz w:val="24"/>
          <w:szCs w:val="24"/>
          <w:u w:val="single"/>
        </w:rPr>
      </w:pPr>
    </w:p>
    <w:p w14:paraId="2FE9EAB2" w14:textId="77777777" w:rsidR="00CC2075" w:rsidRDefault="00CC2075" w:rsidP="00CC2075">
      <w:pPr>
        <w:pStyle w:val="ListParagraph"/>
        <w:ind w:left="1080"/>
        <w:rPr>
          <w:sz w:val="24"/>
          <w:szCs w:val="24"/>
          <w:u w:val="single"/>
        </w:rPr>
      </w:pPr>
    </w:p>
    <w:p w14:paraId="3915F937" w14:textId="77777777" w:rsidR="00CC2075" w:rsidRPr="00CC2075" w:rsidRDefault="00CC2075" w:rsidP="00CC2075">
      <w:pPr>
        <w:pStyle w:val="ListParagraph"/>
        <w:ind w:left="1080"/>
        <w:rPr>
          <w:sz w:val="24"/>
          <w:szCs w:val="24"/>
          <w:u w:val="single"/>
        </w:rPr>
      </w:pPr>
    </w:p>
    <w:p w14:paraId="15DFB22F" w14:textId="0A3EEC20" w:rsidR="001F0FB4" w:rsidRPr="003448C4" w:rsidRDefault="001F0FB4" w:rsidP="006E16A5">
      <w:pPr>
        <w:pStyle w:val="ListParagraph"/>
        <w:ind w:left="1080"/>
        <w:rPr>
          <w:sz w:val="24"/>
          <w:szCs w:val="24"/>
        </w:rPr>
      </w:pPr>
      <w:r w:rsidRPr="003448C4">
        <w:rPr>
          <w:sz w:val="24"/>
          <w:szCs w:val="24"/>
        </w:rPr>
        <w:t>APPROVAL OF ACCOUNTS PAYABLE</w:t>
      </w:r>
    </w:p>
    <w:p w14:paraId="41C365A1" w14:textId="77777777" w:rsidR="001F0FB4" w:rsidRPr="006C2ABC" w:rsidRDefault="001F0FB4" w:rsidP="001F0FB4">
      <w:pPr>
        <w:pStyle w:val="ListParagraph"/>
        <w:ind w:left="1080"/>
        <w:rPr>
          <w:sz w:val="24"/>
          <w:szCs w:val="24"/>
        </w:rPr>
      </w:pPr>
      <w:r>
        <w:rPr>
          <w:sz w:val="24"/>
          <w:szCs w:val="24"/>
        </w:rPr>
        <w:t xml:space="preserve">Chief Porter pointed out some expenses and explained as needed.  </w:t>
      </w:r>
    </w:p>
    <w:p w14:paraId="001E9FF1" w14:textId="19ED2443" w:rsidR="001F0FB4" w:rsidRDefault="00ED4513" w:rsidP="001F0FB4">
      <w:pPr>
        <w:pStyle w:val="ListParagraph"/>
        <w:ind w:left="1080"/>
        <w:rPr>
          <w:b/>
          <w:bCs/>
          <w:sz w:val="24"/>
          <w:szCs w:val="24"/>
        </w:rPr>
      </w:pPr>
      <w:r>
        <w:rPr>
          <w:b/>
          <w:bCs/>
          <w:sz w:val="24"/>
          <w:szCs w:val="24"/>
        </w:rPr>
        <w:t>Hill</w:t>
      </w:r>
      <w:r w:rsidR="001F0FB4">
        <w:rPr>
          <w:b/>
          <w:bCs/>
          <w:sz w:val="24"/>
          <w:szCs w:val="24"/>
        </w:rPr>
        <w:t xml:space="preserve">/moved, </w:t>
      </w:r>
      <w:r w:rsidR="004E076E">
        <w:rPr>
          <w:b/>
          <w:bCs/>
          <w:sz w:val="24"/>
          <w:szCs w:val="24"/>
        </w:rPr>
        <w:t>H</w:t>
      </w:r>
      <w:r>
        <w:rPr>
          <w:b/>
          <w:bCs/>
          <w:sz w:val="24"/>
          <w:szCs w:val="24"/>
        </w:rPr>
        <w:t xml:space="preserve">olcombe </w:t>
      </w:r>
      <w:r w:rsidR="001F0FB4">
        <w:rPr>
          <w:b/>
          <w:bCs/>
          <w:sz w:val="24"/>
          <w:szCs w:val="24"/>
        </w:rPr>
        <w:t xml:space="preserve">/supported to approve Accounts Payable in the amount of </w:t>
      </w:r>
      <w:r w:rsidR="00E67F5E">
        <w:rPr>
          <w:b/>
          <w:bCs/>
          <w:sz w:val="24"/>
          <w:szCs w:val="24"/>
        </w:rPr>
        <w:t>$</w:t>
      </w:r>
      <w:r w:rsidR="004547B1">
        <w:rPr>
          <w:b/>
          <w:bCs/>
          <w:sz w:val="24"/>
          <w:szCs w:val="24"/>
        </w:rPr>
        <w:t>54,799.33 Motion</w:t>
      </w:r>
      <w:r w:rsidR="001F0FB4">
        <w:rPr>
          <w:b/>
          <w:bCs/>
          <w:sz w:val="24"/>
          <w:szCs w:val="24"/>
        </w:rPr>
        <w:t xml:space="preserve"> carried. </w:t>
      </w:r>
    </w:p>
    <w:p w14:paraId="3FC298D8" w14:textId="2C3BECCC" w:rsidR="00E67F5E" w:rsidRPr="004E076E" w:rsidRDefault="001F0FB4" w:rsidP="004E076E">
      <w:pPr>
        <w:pStyle w:val="ListParagraph"/>
        <w:numPr>
          <w:ilvl w:val="0"/>
          <w:numId w:val="1"/>
        </w:numPr>
        <w:rPr>
          <w:sz w:val="24"/>
          <w:szCs w:val="24"/>
        </w:rPr>
      </w:pPr>
      <w:r>
        <w:rPr>
          <w:sz w:val="24"/>
          <w:szCs w:val="24"/>
        </w:rPr>
        <w:lastRenderedPageBreak/>
        <w:t xml:space="preserve">CORRESPONDENCE </w:t>
      </w:r>
      <w:r w:rsidR="00E67F5E">
        <w:rPr>
          <w:sz w:val="24"/>
          <w:szCs w:val="24"/>
        </w:rPr>
        <w:t>–</w:t>
      </w:r>
      <w:r>
        <w:rPr>
          <w:sz w:val="24"/>
          <w:szCs w:val="24"/>
        </w:rPr>
        <w:t xml:space="preserve"> none</w:t>
      </w:r>
    </w:p>
    <w:p w14:paraId="10433673" w14:textId="77777777" w:rsidR="001F0FB4" w:rsidRPr="00D97355" w:rsidRDefault="001F0FB4" w:rsidP="001F0FB4">
      <w:pPr>
        <w:pStyle w:val="ListParagraph"/>
        <w:numPr>
          <w:ilvl w:val="0"/>
          <w:numId w:val="1"/>
        </w:numPr>
        <w:rPr>
          <w:sz w:val="24"/>
          <w:szCs w:val="24"/>
        </w:rPr>
      </w:pPr>
      <w:r>
        <w:rPr>
          <w:sz w:val="24"/>
          <w:szCs w:val="24"/>
        </w:rPr>
        <w:t>NEW BUSINESS</w:t>
      </w:r>
    </w:p>
    <w:p w14:paraId="2CD40592" w14:textId="110A4583" w:rsidR="00D97355" w:rsidRPr="00D97355" w:rsidRDefault="00D97355" w:rsidP="00D97355">
      <w:pPr>
        <w:ind w:left="360" w:firstLine="720"/>
        <w:rPr>
          <w:sz w:val="24"/>
          <w:szCs w:val="24"/>
          <w:u w:val="single"/>
        </w:rPr>
      </w:pPr>
      <w:r w:rsidRPr="00D97355">
        <w:rPr>
          <w:rFonts w:ascii="Franklin Gothic Book" w:hAnsi="Franklin Gothic Book"/>
          <w:sz w:val="24"/>
          <w:szCs w:val="24"/>
          <w:u w:val="single"/>
        </w:rPr>
        <w:t>EMS Account Write-Offs (bad debt) &amp; Collection Referrals</w:t>
      </w:r>
    </w:p>
    <w:p w14:paraId="2443FF40" w14:textId="01021A10" w:rsidR="00B13875" w:rsidRPr="00B13875" w:rsidRDefault="00B13875" w:rsidP="00B13875">
      <w:pPr>
        <w:spacing w:after="0" w:line="240" w:lineRule="auto"/>
        <w:ind w:left="1080"/>
        <w:rPr>
          <w:rFonts w:ascii="Franklin Gothic Book" w:hAnsi="Franklin Gothic Book"/>
          <w:b/>
          <w:bCs/>
        </w:rPr>
      </w:pPr>
      <w:r w:rsidRPr="00666C32">
        <w:rPr>
          <w:rFonts w:ascii="Franklin Gothic Book" w:hAnsi="Franklin Gothic Book"/>
          <w:b/>
          <w:bCs/>
        </w:rPr>
        <w:t>Sandra moved, John supported</w:t>
      </w:r>
      <w:r>
        <w:rPr>
          <w:rFonts w:ascii="Franklin Gothic Book" w:hAnsi="Franklin Gothic Book"/>
          <w:b/>
          <w:bCs/>
        </w:rPr>
        <w:t xml:space="preserve"> to write</w:t>
      </w:r>
      <w:r>
        <w:rPr>
          <w:rFonts w:ascii="Franklin Gothic Book" w:hAnsi="Franklin Gothic Book"/>
        </w:rPr>
        <w:t xml:space="preserve"> </w:t>
      </w:r>
      <w:r w:rsidRPr="00B13875">
        <w:rPr>
          <w:rFonts w:ascii="Franklin Gothic Book" w:hAnsi="Franklin Gothic Book"/>
          <w:b/>
          <w:bCs/>
        </w:rPr>
        <w:t>the following accounts for write-off, parties</w:t>
      </w:r>
      <w:r w:rsidR="00522594">
        <w:rPr>
          <w:rFonts w:ascii="Franklin Gothic Book" w:hAnsi="Franklin Gothic Book"/>
          <w:b/>
          <w:bCs/>
        </w:rPr>
        <w:t xml:space="preserve"> </w:t>
      </w:r>
      <w:r w:rsidRPr="00B13875">
        <w:rPr>
          <w:rFonts w:ascii="Franklin Gothic Book" w:hAnsi="Franklin Gothic Book"/>
          <w:b/>
          <w:bCs/>
        </w:rPr>
        <w:t xml:space="preserve">involved             </w:t>
      </w:r>
    </w:p>
    <w:p w14:paraId="5FA40268" w14:textId="77777777" w:rsidR="00B13875" w:rsidRPr="00B13875" w:rsidRDefault="00B13875" w:rsidP="00B13875">
      <w:pPr>
        <w:pStyle w:val="ListParagraph"/>
        <w:ind w:left="990"/>
        <w:rPr>
          <w:rFonts w:ascii="Franklin Gothic Book" w:hAnsi="Franklin Gothic Book"/>
          <w:b/>
          <w:bCs/>
        </w:rPr>
      </w:pPr>
      <w:r w:rsidRPr="00B13875">
        <w:rPr>
          <w:rFonts w:ascii="Franklin Gothic Book" w:hAnsi="Franklin Gothic Book"/>
          <w:b/>
          <w:bCs/>
        </w:rPr>
        <w:t>meets Department policy # 3.11.</w:t>
      </w:r>
    </w:p>
    <w:p w14:paraId="31FD268D" w14:textId="77777777" w:rsidR="00B13875" w:rsidRDefault="00B13875" w:rsidP="00B13875">
      <w:pPr>
        <w:pStyle w:val="ListParagraph"/>
        <w:ind w:left="990"/>
        <w:rPr>
          <w:rFonts w:ascii="Franklin Gothic Book" w:hAnsi="Franklin Gothic Book"/>
        </w:rPr>
      </w:pPr>
      <w:r>
        <w:rPr>
          <w:rFonts w:ascii="Franklin Gothic Book" w:hAnsi="Franklin Gothic Book"/>
        </w:rPr>
        <w:tab/>
      </w:r>
    </w:p>
    <w:p w14:paraId="57BCAFBC" w14:textId="77777777" w:rsidR="00B13875" w:rsidRDefault="00B13875" w:rsidP="00B13875">
      <w:pPr>
        <w:pStyle w:val="ListParagraph"/>
        <w:ind w:left="990"/>
        <w:rPr>
          <w:rFonts w:ascii="Franklin Gothic Book" w:hAnsi="Franklin Gothic Book"/>
        </w:rPr>
      </w:pPr>
    </w:p>
    <w:p w14:paraId="7CAEA831" w14:textId="77777777" w:rsidR="00B13875" w:rsidRDefault="00B13875" w:rsidP="00B13875">
      <w:pPr>
        <w:ind w:left="990"/>
        <w:rPr>
          <w:rFonts w:ascii="Franklin Gothic Book" w:hAnsi="Franklin Gothic Book"/>
          <w:u w:val="single"/>
        </w:rPr>
      </w:pPr>
      <w:r>
        <w:rPr>
          <w:rFonts w:ascii="Franklin Gothic Book" w:hAnsi="Franklin Gothic Book"/>
          <w:u w:val="single"/>
        </w:rPr>
        <w:t>Run Number</w:t>
      </w:r>
      <w:r>
        <w:rPr>
          <w:rFonts w:ascii="Franklin Gothic Book" w:hAnsi="Franklin Gothic Book"/>
        </w:rPr>
        <w:tab/>
      </w:r>
      <w:r>
        <w:rPr>
          <w:rFonts w:ascii="Franklin Gothic Book" w:hAnsi="Franklin Gothic Book"/>
        </w:rPr>
        <w:tab/>
      </w:r>
      <w:r>
        <w:rPr>
          <w:rFonts w:ascii="Franklin Gothic Book" w:hAnsi="Franklin Gothic Book"/>
          <w:u w:val="single"/>
        </w:rPr>
        <w:t>$ Amount</w:t>
      </w:r>
      <w:r>
        <w:rPr>
          <w:rFonts w:ascii="Franklin Gothic Book" w:hAnsi="Franklin Gothic Book"/>
        </w:rPr>
        <w:tab/>
      </w:r>
      <w:r>
        <w:rPr>
          <w:rFonts w:ascii="Franklin Gothic Book" w:hAnsi="Franklin Gothic Book"/>
          <w:u w:val="single"/>
        </w:rPr>
        <w:t>Run Number</w:t>
      </w:r>
      <w:r>
        <w:rPr>
          <w:rFonts w:ascii="Franklin Gothic Book" w:hAnsi="Franklin Gothic Book"/>
        </w:rPr>
        <w:t xml:space="preserve"> </w:t>
      </w:r>
      <w:r>
        <w:rPr>
          <w:rFonts w:ascii="Franklin Gothic Book" w:hAnsi="Franklin Gothic Book"/>
        </w:rPr>
        <w:tab/>
      </w:r>
      <w:r>
        <w:rPr>
          <w:rFonts w:ascii="Franklin Gothic Book" w:hAnsi="Franklin Gothic Book"/>
        </w:rPr>
        <w:tab/>
      </w:r>
      <w:r>
        <w:rPr>
          <w:rFonts w:ascii="Franklin Gothic Book" w:hAnsi="Franklin Gothic Book"/>
          <w:u w:val="single"/>
        </w:rPr>
        <w:t>$ Amount</w:t>
      </w:r>
    </w:p>
    <w:p w14:paraId="53776B64" w14:textId="77777777" w:rsidR="00B13875" w:rsidRDefault="00B13875" w:rsidP="00B13875">
      <w:pPr>
        <w:ind w:left="990"/>
        <w:rPr>
          <w:rFonts w:ascii="Franklin Gothic Book" w:hAnsi="Franklin Gothic Book"/>
        </w:rPr>
      </w:pPr>
      <w:r>
        <w:rPr>
          <w:rFonts w:ascii="Franklin Gothic Book" w:hAnsi="Franklin Gothic Book"/>
        </w:rPr>
        <w:t xml:space="preserve"> 189874</w:t>
      </w:r>
      <w:r>
        <w:rPr>
          <w:rFonts w:ascii="Franklin Gothic Book" w:hAnsi="Franklin Gothic Book"/>
        </w:rPr>
        <w:tab/>
      </w:r>
      <w:r>
        <w:rPr>
          <w:rFonts w:ascii="Franklin Gothic Book" w:hAnsi="Franklin Gothic Book"/>
        </w:rPr>
        <w:tab/>
      </w:r>
      <w:r>
        <w:rPr>
          <w:rFonts w:ascii="Franklin Gothic Book" w:hAnsi="Franklin Gothic Book"/>
        </w:rPr>
        <w:tab/>
        <w:t>$ 275.00</w:t>
      </w:r>
      <w:r>
        <w:rPr>
          <w:rFonts w:ascii="Franklin Gothic Book" w:hAnsi="Franklin Gothic Book"/>
        </w:rPr>
        <w:tab/>
        <w:t>314384</w:t>
      </w:r>
      <w:r>
        <w:rPr>
          <w:rFonts w:ascii="Franklin Gothic Book" w:hAnsi="Franklin Gothic Book"/>
        </w:rPr>
        <w:tab/>
      </w:r>
      <w:r>
        <w:rPr>
          <w:rFonts w:ascii="Franklin Gothic Book" w:hAnsi="Franklin Gothic Book"/>
        </w:rPr>
        <w:tab/>
        <w:t>$ 122.80</w:t>
      </w:r>
    </w:p>
    <w:p w14:paraId="275FC474" w14:textId="77777777" w:rsidR="00B13875" w:rsidRDefault="00B13875" w:rsidP="00B13875">
      <w:pPr>
        <w:ind w:left="990"/>
        <w:rPr>
          <w:rFonts w:ascii="Franklin Gothic Book" w:hAnsi="Franklin Gothic Book"/>
        </w:rPr>
      </w:pPr>
      <w:r>
        <w:rPr>
          <w:rFonts w:ascii="Franklin Gothic Book" w:hAnsi="Franklin Gothic Book"/>
        </w:rPr>
        <w:t>108215</w:t>
      </w:r>
      <w:r>
        <w:rPr>
          <w:rFonts w:ascii="Franklin Gothic Book" w:hAnsi="Franklin Gothic Book"/>
        </w:rPr>
        <w:tab/>
      </w:r>
      <w:r>
        <w:rPr>
          <w:rFonts w:ascii="Franklin Gothic Book" w:hAnsi="Franklin Gothic Book"/>
        </w:rPr>
        <w:tab/>
      </w:r>
      <w:r>
        <w:rPr>
          <w:rFonts w:ascii="Franklin Gothic Book" w:hAnsi="Franklin Gothic Book"/>
        </w:rPr>
        <w:tab/>
        <w:t>$ 290.00</w:t>
      </w:r>
      <w:r>
        <w:rPr>
          <w:rFonts w:ascii="Franklin Gothic Book" w:hAnsi="Franklin Gothic Book"/>
        </w:rPr>
        <w:tab/>
        <w:t>255641</w:t>
      </w:r>
      <w:r>
        <w:rPr>
          <w:rFonts w:ascii="Franklin Gothic Book" w:hAnsi="Franklin Gothic Book"/>
        </w:rPr>
        <w:tab/>
      </w:r>
      <w:r>
        <w:rPr>
          <w:rFonts w:ascii="Franklin Gothic Book" w:hAnsi="Franklin Gothic Book"/>
        </w:rPr>
        <w:tab/>
        <w:t>$ 147.80</w:t>
      </w:r>
    </w:p>
    <w:p w14:paraId="200069EA" w14:textId="77777777" w:rsidR="00B13875" w:rsidRDefault="00B13875" w:rsidP="00B13875">
      <w:pPr>
        <w:ind w:left="990"/>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p>
    <w:p w14:paraId="4AEBEC55" w14:textId="77777777" w:rsidR="00B13875" w:rsidRDefault="00B13875" w:rsidP="00B13875">
      <w:pPr>
        <w:ind w:left="990"/>
        <w:rPr>
          <w:rFonts w:ascii="Franklin Gothic Book" w:hAnsi="Franklin Gothic Book"/>
          <w:b/>
          <w:u w:val="single"/>
        </w:rPr>
      </w:pPr>
      <w:r>
        <w:rPr>
          <w:rFonts w:ascii="Franklin Gothic Book" w:hAnsi="Franklin Gothic Book"/>
          <w:b/>
          <w:u w:val="single"/>
        </w:rPr>
        <w:t xml:space="preserve">TOTAL </w:t>
      </w:r>
      <w:r>
        <w:rPr>
          <w:rFonts w:ascii="Franklin Gothic Book" w:hAnsi="Franklin Gothic Book"/>
          <w:b/>
          <w:u w:val="single"/>
        </w:rPr>
        <w:tab/>
      </w:r>
      <w:r>
        <w:rPr>
          <w:rFonts w:ascii="Franklin Gothic Book" w:hAnsi="Franklin Gothic Book"/>
          <w:b/>
          <w:u w:val="single"/>
        </w:rPr>
        <w:tab/>
      </w:r>
      <w:r>
        <w:rPr>
          <w:rFonts w:ascii="Franklin Gothic Book" w:hAnsi="Franklin Gothic Book"/>
          <w:b/>
          <w:u w:val="single"/>
        </w:rPr>
        <w:tab/>
      </w:r>
      <w:r>
        <w:rPr>
          <w:rFonts w:ascii="Franklin Gothic Book" w:hAnsi="Franklin Gothic Book"/>
          <w:b/>
          <w:u w:val="single"/>
        </w:rPr>
        <w:tab/>
      </w:r>
      <w:r>
        <w:rPr>
          <w:rFonts w:ascii="Franklin Gothic Book" w:hAnsi="Franklin Gothic Book"/>
          <w:b/>
          <w:u w:val="single"/>
        </w:rPr>
        <w:tab/>
      </w:r>
      <w:r>
        <w:rPr>
          <w:rFonts w:ascii="Franklin Gothic Book" w:hAnsi="Franklin Gothic Book"/>
          <w:b/>
          <w:u w:val="single"/>
        </w:rPr>
        <w:tab/>
      </w:r>
      <w:r>
        <w:rPr>
          <w:rFonts w:ascii="Franklin Gothic Book" w:hAnsi="Franklin Gothic Book"/>
          <w:b/>
          <w:u w:val="single"/>
        </w:rPr>
        <w:tab/>
        <w:t xml:space="preserve">        $ 835.60</w:t>
      </w:r>
    </w:p>
    <w:p w14:paraId="26AAC901" w14:textId="77777777" w:rsidR="00B13875" w:rsidRPr="00666C32" w:rsidRDefault="00B13875" w:rsidP="00B13875">
      <w:pPr>
        <w:ind w:left="630"/>
        <w:rPr>
          <w:rFonts w:ascii="Franklin Gothic Book" w:hAnsi="Franklin Gothic Book"/>
          <w:b/>
          <w:iCs/>
        </w:rPr>
      </w:pPr>
      <w:r w:rsidRPr="00666C32">
        <w:rPr>
          <w:rFonts w:ascii="Franklin Gothic Book" w:hAnsi="Franklin Gothic Book"/>
          <w:b/>
          <w:iCs/>
        </w:rPr>
        <w:t xml:space="preserve">And to refer the following accounts to collections per policy # 3.11.  </w:t>
      </w:r>
      <w:bookmarkStart w:id="0" w:name="_Hlk164934214"/>
      <w:r w:rsidRPr="00666C32">
        <w:rPr>
          <w:rFonts w:ascii="Franklin Gothic Book" w:hAnsi="Franklin Gothic Book"/>
          <w:b/>
          <w:iCs/>
        </w:rPr>
        <w:t>Motion carried</w:t>
      </w:r>
      <w:bookmarkEnd w:id="0"/>
      <w:r w:rsidRPr="00666C32">
        <w:rPr>
          <w:rFonts w:ascii="Franklin Gothic Book" w:hAnsi="Franklin Gothic Book"/>
          <w:b/>
          <w:iCs/>
        </w:rPr>
        <w:t>.</w:t>
      </w:r>
    </w:p>
    <w:p w14:paraId="7FCCC7E9" w14:textId="279BAFD9" w:rsidR="00B13875" w:rsidRPr="00B13875" w:rsidRDefault="00B13875" w:rsidP="00B13875">
      <w:pPr>
        <w:spacing w:after="0" w:line="240" w:lineRule="auto"/>
        <w:ind w:left="990"/>
        <w:rPr>
          <w:rFonts w:ascii="Franklin Gothic Book" w:eastAsia="Times New Roman" w:hAnsi="Franklin Gothic Book" w:cs="Times New Roman"/>
          <w:bCs/>
          <w:iCs/>
          <w:kern w:val="0"/>
          <w:sz w:val="24"/>
          <w:szCs w:val="24"/>
          <w14:ligatures w14:val="none"/>
        </w:rPr>
      </w:pPr>
    </w:p>
    <w:p w14:paraId="6E1E383E"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p>
    <w:p w14:paraId="18609371" w14:textId="77777777" w:rsidR="00B13875" w:rsidRPr="00B13875" w:rsidRDefault="00B13875" w:rsidP="00B13875">
      <w:pPr>
        <w:spacing w:after="0" w:line="240" w:lineRule="auto"/>
        <w:ind w:left="630"/>
        <w:rPr>
          <w:rFonts w:ascii="Franklin Gothic Book" w:eastAsia="Times New Roman" w:hAnsi="Franklin Gothic Book" w:cs="Times New Roman"/>
          <w:kern w:val="0"/>
          <w:sz w:val="24"/>
          <w:szCs w:val="24"/>
          <w14:ligatures w14:val="none"/>
        </w:rPr>
      </w:pPr>
    </w:p>
    <w:p w14:paraId="4C0525B3"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u w:val="single"/>
          <w14:ligatures w14:val="none"/>
        </w:rPr>
      </w:pPr>
      <w:r w:rsidRPr="00B13875">
        <w:rPr>
          <w:rFonts w:ascii="Franklin Gothic Book" w:eastAsia="Times New Roman" w:hAnsi="Franklin Gothic Book" w:cs="Times New Roman"/>
          <w:kern w:val="0"/>
          <w:sz w:val="24"/>
          <w:szCs w:val="24"/>
          <w:u w:val="single"/>
          <w14:ligatures w14:val="none"/>
        </w:rPr>
        <w:t>Run Number</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u w:val="single"/>
          <w14:ligatures w14:val="none"/>
        </w:rPr>
        <w:t>$ Amount</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u w:val="single"/>
          <w14:ligatures w14:val="none"/>
        </w:rPr>
        <w:t>Run Number</w:t>
      </w:r>
      <w:r w:rsidRPr="00B13875">
        <w:rPr>
          <w:rFonts w:ascii="Franklin Gothic Book" w:eastAsia="Times New Roman" w:hAnsi="Franklin Gothic Book" w:cs="Times New Roman"/>
          <w:kern w:val="0"/>
          <w:sz w:val="24"/>
          <w:szCs w:val="24"/>
          <w14:ligatures w14:val="none"/>
        </w:rPr>
        <w:t xml:space="preserve"> </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u w:val="single"/>
          <w14:ligatures w14:val="none"/>
        </w:rPr>
        <w:t>$ Amount</w:t>
      </w:r>
    </w:p>
    <w:p w14:paraId="7C842116"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256782</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$ 1,060.00</w:t>
      </w:r>
      <w:r w:rsidRPr="00B13875">
        <w:rPr>
          <w:rFonts w:ascii="Franklin Gothic Book" w:eastAsia="Times New Roman" w:hAnsi="Franklin Gothic Book" w:cs="Times New Roman"/>
          <w:kern w:val="0"/>
          <w:sz w:val="24"/>
          <w:szCs w:val="24"/>
          <w14:ligatures w14:val="none"/>
        </w:rPr>
        <w:tab/>
        <w:t>11080</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$ 158.05</w:t>
      </w:r>
    </w:p>
    <w:p w14:paraId="73F639C2"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25796</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$ 290.00</w:t>
      </w:r>
      <w:r w:rsidRPr="00B13875">
        <w:rPr>
          <w:rFonts w:ascii="Franklin Gothic Book" w:eastAsia="Times New Roman" w:hAnsi="Franklin Gothic Book" w:cs="Times New Roman"/>
          <w:kern w:val="0"/>
          <w:sz w:val="24"/>
          <w:szCs w:val="24"/>
          <w14:ligatures w14:val="none"/>
        </w:rPr>
        <w:tab/>
        <w:t>92086</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$ 534.20</w:t>
      </w:r>
    </w:p>
    <w:p w14:paraId="4812AF8D" w14:textId="2080CB3A"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168717</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$ 880.05</w:t>
      </w:r>
      <w:r w:rsidRPr="00B13875">
        <w:rPr>
          <w:rFonts w:ascii="Franklin Gothic Book" w:eastAsia="Times New Roman" w:hAnsi="Franklin Gothic Book" w:cs="Times New Roman"/>
          <w:kern w:val="0"/>
          <w:sz w:val="24"/>
          <w:szCs w:val="24"/>
          <w14:ligatures w14:val="none"/>
        </w:rPr>
        <w:tab/>
      </w:r>
      <w:r w:rsidR="004547B1" w:rsidRPr="00B13875">
        <w:rPr>
          <w:rFonts w:ascii="Franklin Gothic Book" w:eastAsia="Times New Roman" w:hAnsi="Franklin Gothic Book" w:cs="Times New Roman"/>
          <w:kern w:val="0"/>
          <w:sz w:val="24"/>
          <w:szCs w:val="24"/>
          <w14:ligatures w14:val="none"/>
        </w:rPr>
        <w:t xml:space="preserve">177745 </w:t>
      </w:r>
      <w:r w:rsidR="004547B1"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$ 1,207.00</w:t>
      </w:r>
    </w:p>
    <w:p w14:paraId="0FE5999B"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223708</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$ 1,122.00</w:t>
      </w:r>
      <w:r w:rsidRPr="00B13875">
        <w:rPr>
          <w:rFonts w:ascii="Franklin Gothic Book" w:eastAsia="Times New Roman" w:hAnsi="Franklin Gothic Book" w:cs="Times New Roman"/>
          <w:kern w:val="0"/>
          <w:sz w:val="24"/>
          <w:szCs w:val="24"/>
          <w14:ligatures w14:val="none"/>
        </w:rPr>
        <w:tab/>
        <w:t>233329</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$ 170.28</w:t>
      </w:r>
    </w:p>
    <w:p w14:paraId="76427991"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257289</w:t>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t>$ 1,037.00</w:t>
      </w:r>
      <w:r w:rsidRPr="00B13875">
        <w:rPr>
          <w:rFonts w:ascii="Franklin Gothic Book" w:eastAsia="Times New Roman" w:hAnsi="Franklin Gothic Book" w:cs="Times New Roman"/>
          <w:kern w:val="0"/>
          <w:sz w:val="24"/>
          <w:szCs w:val="24"/>
          <w14:ligatures w14:val="none"/>
        </w:rPr>
        <w:tab/>
      </w:r>
    </w:p>
    <w:p w14:paraId="6F3E9A99" w14:textId="77777777" w:rsidR="00B13875" w:rsidRPr="00B13875" w:rsidRDefault="00B13875" w:rsidP="00B13875">
      <w:pPr>
        <w:spacing w:after="0" w:line="240" w:lineRule="auto"/>
        <w:ind w:left="990"/>
        <w:rPr>
          <w:rFonts w:ascii="Franklin Gothic Book" w:eastAsia="Times New Roman" w:hAnsi="Franklin Gothic Book" w:cs="Times New Roman"/>
          <w:kern w:val="0"/>
          <w:sz w:val="24"/>
          <w:szCs w:val="24"/>
          <w14:ligatures w14:val="none"/>
        </w:rPr>
      </w:pP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r w:rsidRPr="00B13875">
        <w:rPr>
          <w:rFonts w:ascii="Franklin Gothic Book" w:eastAsia="Times New Roman" w:hAnsi="Franklin Gothic Book" w:cs="Times New Roman"/>
          <w:kern w:val="0"/>
          <w:sz w:val="24"/>
          <w:szCs w:val="24"/>
          <w14:ligatures w14:val="none"/>
        </w:rPr>
        <w:tab/>
      </w:r>
    </w:p>
    <w:p w14:paraId="4FBDC137" w14:textId="77777777" w:rsidR="00B13875" w:rsidRPr="00B13875" w:rsidRDefault="00B13875" w:rsidP="00B13875">
      <w:pPr>
        <w:spacing w:after="0" w:line="240" w:lineRule="auto"/>
        <w:ind w:left="990"/>
        <w:rPr>
          <w:rFonts w:ascii="Franklin Gothic Book" w:eastAsia="Times New Roman" w:hAnsi="Franklin Gothic Book" w:cs="Times New Roman"/>
          <w:b/>
          <w:kern w:val="0"/>
          <w:sz w:val="24"/>
          <w:szCs w:val="24"/>
          <w:u w:val="single"/>
          <w14:ligatures w14:val="none"/>
        </w:rPr>
      </w:pPr>
      <w:r w:rsidRPr="00B13875">
        <w:rPr>
          <w:rFonts w:ascii="Franklin Gothic Book" w:eastAsia="Times New Roman" w:hAnsi="Franklin Gothic Book" w:cs="Times New Roman"/>
          <w:b/>
          <w:kern w:val="0"/>
          <w:sz w:val="24"/>
          <w:szCs w:val="24"/>
          <w:u w:val="single"/>
          <w14:ligatures w14:val="none"/>
        </w:rPr>
        <w:t>TOTAL</w:t>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r>
      <w:r w:rsidRPr="00B13875">
        <w:rPr>
          <w:rFonts w:ascii="Franklin Gothic Book" w:eastAsia="Times New Roman" w:hAnsi="Franklin Gothic Book" w:cs="Times New Roman"/>
          <w:b/>
          <w:kern w:val="0"/>
          <w:sz w:val="24"/>
          <w:szCs w:val="24"/>
          <w:u w:val="single"/>
          <w14:ligatures w14:val="none"/>
        </w:rPr>
        <w:tab/>
        <w:t>7,515.58</w:t>
      </w:r>
    </w:p>
    <w:p w14:paraId="7A37D29A" w14:textId="22509D94" w:rsidR="007646D3" w:rsidRPr="00CC2075" w:rsidRDefault="007646D3" w:rsidP="00CC2075">
      <w:pPr>
        <w:rPr>
          <w:sz w:val="24"/>
          <w:szCs w:val="24"/>
        </w:rPr>
      </w:pPr>
    </w:p>
    <w:p w14:paraId="7D87D8CA" w14:textId="77777777" w:rsidR="00522594" w:rsidRPr="00D97355" w:rsidRDefault="00522594" w:rsidP="00522594">
      <w:pPr>
        <w:widowControl w:val="0"/>
        <w:autoSpaceDE w:val="0"/>
        <w:autoSpaceDN w:val="0"/>
        <w:adjustRightInd w:val="0"/>
        <w:spacing w:after="0" w:line="240" w:lineRule="auto"/>
        <w:rPr>
          <w:rFonts w:ascii="Calibri" w:hAnsi="Calibri" w:cs="Calibri"/>
          <w:sz w:val="24"/>
          <w:szCs w:val="24"/>
          <w:u w:val="single"/>
          <w:lang w:val="en"/>
        </w:rPr>
      </w:pPr>
      <w:r>
        <w:rPr>
          <w:rFonts w:ascii="Calibri" w:hAnsi="Calibri" w:cs="Calibri"/>
          <w:b/>
          <w:bCs/>
          <w:sz w:val="28"/>
          <w:szCs w:val="28"/>
          <w:lang w:val="en"/>
        </w:rPr>
        <w:t xml:space="preserve">      </w:t>
      </w:r>
      <w:r>
        <w:rPr>
          <w:rFonts w:ascii="Calibri" w:hAnsi="Calibri" w:cs="Calibri"/>
          <w:sz w:val="28"/>
          <w:szCs w:val="28"/>
          <w:lang w:val="en"/>
        </w:rPr>
        <w:tab/>
        <w:t xml:space="preserve">      </w:t>
      </w:r>
      <w:r w:rsidRPr="00D97355">
        <w:rPr>
          <w:rFonts w:ascii="Calibri" w:hAnsi="Calibri" w:cs="Calibri"/>
          <w:sz w:val="24"/>
          <w:szCs w:val="24"/>
          <w:u w:val="single"/>
          <w:lang w:val="en"/>
        </w:rPr>
        <w:t>Election of Officers</w:t>
      </w:r>
    </w:p>
    <w:p w14:paraId="350CEF88" w14:textId="75821DBF" w:rsidR="00522594" w:rsidRPr="00522594" w:rsidRDefault="00522594" w:rsidP="00522594">
      <w:pPr>
        <w:widowControl w:val="0"/>
        <w:autoSpaceDE w:val="0"/>
        <w:autoSpaceDN w:val="0"/>
        <w:adjustRightInd w:val="0"/>
        <w:spacing w:after="0" w:line="240" w:lineRule="auto"/>
        <w:ind w:left="1020"/>
        <w:rPr>
          <w:rFonts w:ascii="Calibri" w:hAnsi="Calibri" w:cs="Calibri"/>
          <w:sz w:val="28"/>
          <w:szCs w:val="28"/>
          <w:lang w:val="en"/>
        </w:rPr>
      </w:pPr>
      <w:r>
        <w:rPr>
          <w:rFonts w:ascii="Calibri" w:hAnsi="Calibri" w:cs="Calibri"/>
          <w:b/>
          <w:bCs/>
          <w:i/>
          <w:iCs/>
          <w:sz w:val="28"/>
          <w:szCs w:val="28"/>
          <w:lang w:val="en"/>
        </w:rPr>
        <w:t>John Holcombe/moved, Mike Hill/supported, to keep the same as last          year.</w:t>
      </w:r>
    </w:p>
    <w:p w14:paraId="4C4DF478" w14:textId="3DF003DB" w:rsidR="00522594" w:rsidRPr="00522594" w:rsidRDefault="00522594" w:rsidP="00522594">
      <w:pPr>
        <w:widowControl w:val="0"/>
        <w:autoSpaceDE w:val="0"/>
        <w:autoSpaceDN w:val="0"/>
        <w:adjustRightInd w:val="0"/>
        <w:spacing w:after="0" w:line="240" w:lineRule="auto"/>
        <w:rPr>
          <w:rFonts w:ascii="Calibri" w:hAnsi="Calibri" w:cs="Calibri"/>
          <w:i/>
          <w:iCs/>
          <w:sz w:val="28"/>
          <w:szCs w:val="28"/>
          <w:lang w:val="en"/>
        </w:rPr>
      </w:pPr>
      <w:r>
        <w:rPr>
          <w:rFonts w:ascii="Calibri" w:hAnsi="Calibri" w:cs="Calibri"/>
          <w:b/>
          <w:bCs/>
          <w:i/>
          <w:iCs/>
          <w:sz w:val="28"/>
          <w:szCs w:val="28"/>
          <w:lang w:val="en"/>
        </w:rPr>
        <w:t xml:space="preserve">  </w:t>
      </w:r>
      <w:r>
        <w:rPr>
          <w:rFonts w:ascii="Calibri" w:hAnsi="Calibri" w:cs="Calibri"/>
          <w:b/>
          <w:bCs/>
          <w:i/>
          <w:iCs/>
          <w:sz w:val="28"/>
          <w:szCs w:val="28"/>
          <w:lang w:val="en"/>
        </w:rPr>
        <w:tab/>
        <w:t xml:space="preserve">   </w:t>
      </w:r>
      <w:r w:rsidR="00D97355">
        <w:rPr>
          <w:rFonts w:ascii="Calibri" w:hAnsi="Calibri" w:cs="Calibri"/>
          <w:b/>
          <w:bCs/>
          <w:i/>
          <w:iCs/>
          <w:sz w:val="28"/>
          <w:szCs w:val="28"/>
          <w:lang w:val="en"/>
        </w:rPr>
        <w:tab/>
      </w:r>
      <w:r>
        <w:rPr>
          <w:rFonts w:ascii="Calibri" w:hAnsi="Calibri" w:cs="Calibri"/>
          <w:b/>
          <w:bCs/>
          <w:i/>
          <w:iCs/>
          <w:sz w:val="28"/>
          <w:szCs w:val="28"/>
          <w:lang w:val="en"/>
        </w:rPr>
        <w:t xml:space="preserve"> </w:t>
      </w:r>
      <w:r w:rsidRPr="00522594">
        <w:rPr>
          <w:rFonts w:ascii="Calibri" w:hAnsi="Calibri" w:cs="Calibri"/>
          <w:i/>
          <w:iCs/>
          <w:sz w:val="28"/>
          <w:szCs w:val="28"/>
          <w:lang w:val="en"/>
        </w:rPr>
        <w:t>Board Officers for 2024-2025 - President: Dorothy Petroskey,</w:t>
      </w:r>
    </w:p>
    <w:p w14:paraId="65A8850B" w14:textId="23097C3D" w:rsidR="00522594" w:rsidRPr="00522594" w:rsidRDefault="00522594" w:rsidP="00522594">
      <w:pPr>
        <w:widowControl w:val="0"/>
        <w:autoSpaceDE w:val="0"/>
        <w:autoSpaceDN w:val="0"/>
        <w:adjustRightInd w:val="0"/>
        <w:spacing w:after="0" w:line="240" w:lineRule="auto"/>
        <w:rPr>
          <w:rFonts w:ascii="Calibri" w:hAnsi="Calibri" w:cs="Calibri"/>
          <w:i/>
          <w:iCs/>
          <w:sz w:val="28"/>
          <w:szCs w:val="28"/>
          <w:lang w:val="en"/>
        </w:rPr>
      </w:pPr>
      <w:r w:rsidRPr="00522594">
        <w:rPr>
          <w:rFonts w:ascii="Calibri" w:hAnsi="Calibri" w:cs="Calibri"/>
          <w:i/>
          <w:iCs/>
          <w:sz w:val="28"/>
          <w:szCs w:val="28"/>
          <w:lang w:val="en"/>
        </w:rPr>
        <w:t xml:space="preserve">   </w:t>
      </w:r>
      <w:r w:rsidRPr="00522594">
        <w:rPr>
          <w:rFonts w:ascii="Calibri" w:hAnsi="Calibri" w:cs="Calibri"/>
          <w:i/>
          <w:iCs/>
          <w:sz w:val="28"/>
          <w:szCs w:val="28"/>
          <w:lang w:val="en"/>
        </w:rPr>
        <w:tab/>
        <w:t xml:space="preserve"> </w:t>
      </w:r>
      <w:r w:rsidR="00D97355">
        <w:rPr>
          <w:rFonts w:ascii="Calibri" w:hAnsi="Calibri" w:cs="Calibri"/>
          <w:i/>
          <w:iCs/>
          <w:sz w:val="28"/>
          <w:szCs w:val="28"/>
          <w:lang w:val="en"/>
        </w:rPr>
        <w:tab/>
      </w:r>
      <w:r w:rsidRPr="00522594">
        <w:rPr>
          <w:rFonts w:ascii="Calibri" w:hAnsi="Calibri" w:cs="Calibri"/>
          <w:i/>
          <w:iCs/>
          <w:sz w:val="28"/>
          <w:szCs w:val="28"/>
          <w:lang w:val="en"/>
        </w:rPr>
        <w:t xml:space="preserve">  Vice-President:  Mary Woods, Secretary: Mike Hill, and</w:t>
      </w:r>
    </w:p>
    <w:p w14:paraId="0D04F4F4" w14:textId="400BE2D3" w:rsidR="00522594" w:rsidRDefault="00522594" w:rsidP="00522594">
      <w:pPr>
        <w:widowControl w:val="0"/>
        <w:autoSpaceDE w:val="0"/>
        <w:autoSpaceDN w:val="0"/>
        <w:adjustRightInd w:val="0"/>
        <w:spacing w:after="0" w:line="240" w:lineRule="auto"/>
        <w:rPr>
          <w:rFonts w:ascii="Calibri" w:hAnsi="Calibri" w:cs="Calibri"/>
          <w:sz w:val="28"/>
          <w:szCs w:val="28"/>
          <w:lang w:val="en"/>
        </w:rPr>
      </w:pPr>
      <w:r w:rsidRPr="00522594">
        <w:rPr>
          <w:rFonts w:ascii="Calibri" w:hAnsi="Calibri" w:cs="Calibri"/>
          <w:i/>
          <w:iCs/>
          <w:sz w:val="28"/>
          <w:szCs w:val="28"/>
          <w:lang w:val="en"/>
        </w:rPr>
        <w:t xml:space="preserve">     </w:t>
      </w:r>
      <w:r w:rsidRPr="00522594">
        <w:rPr>
          <w:rFonts w:ascii="Calibri" w:hAnsi="Calibri" w:cs="Calibri"/>
          <w:i/>
          <w:iCs/>
          <w:sz w:val="28"/>
          <w:szCs w:val="28"/>
          <w:lang w:val="en"/>
        </w:rPr>
        <w:tab/>
        <w:t xml:space="preserve"> </w:t>
      </w:r>
      <w:r w:rsidR="00D97355">
        <w:rPr>
          <w:rFonts w:ascii="Calibri" w:hAnsi="Calibri" w:cs="Calibri"/>
          <w:i/>
          <w:iCs/>
          <w:sz w:val="28"/>
          <w:szCs w:val="28"/>
          <w:lang w:val="en"/>
        </w:rPr>
        <w:tab/>
      </w:r>
      <w:r w:rsidRPr="00522594">
        <w:rPr>
          <w:rFonts w:ascii="Calibri" w:hAnsi="Calibri" w:cs="Calibri"/>
          <w:i/>
          <w:iCs/>
          <w:sz w:val="28"/>
          <w:szCs w:val="28"/>
          <w:lang w:val="en"/>
        </w:rPr>
        <w:t>Treasurer: Sandra Grant, passed</w:t>
      </w:r>
      <w:r>
        <w:rPr>
          <w:rFonts w:ascii="Calibri" w:hAnsi="Calibri" w:cs="Calibri"/>
          <w:b/>
          <w:bCs/>
          <w:i/>
          <w:iCs/>
          <w:sz w:val="28"/>
          <w:szCs w:val="28"/>
          <w:lang w:val="en"/>
        </w:rPr>
        <w:t>.</w:t>
      </w:r>
    </w:p>
    <w:p w14:paraId="4FCB7771" w14:textId="77777777" w:rsidR="007646D3" w:rsidRDefault="007646D3" w:rsidP="00E67F5E">
      <w:pPr>
        <w:pStyle w:val="ListParagraph"/>
        <w:ind w:left="1440"/>
        <w:rPr>
          <w:sz w:val="24"/>
          <w:szCs w:val="24"/>
        </w:rPr>
      </w:pPr>
    </w:p>
    <w:p w14:paraId="4FD2CF69" w14:textId="77777777" w:rsidR="00522594" w:rsidRDefault="00522594" w:rsidP="00E67F5E">
      <w:pPr>
        <w:pStyle w:val="ListParagraph"/>
        <w:ind w:left="1440"/>
        <w:rPr>
          <w:sz w:val="24"/>
          <w:szCs w:val="24"/>
        </w:rPr>
      </w:pPr>
    </w:p>
    <w:p w14:paraId="1D506438" w14:textId="16E59D0B" w:rsidR="00D97355" w:rsidRPr="00D97355" w:rsidRDefault="00D97355" w:rsidP="00D97355">
      <w:pPr>
        <w:ind w:left="300" w:firstLine="720"/>
        <w:rPr>
          <w:sz w:val="24"/>
          <w:szCs w:val="24"/>
          <w:u w:val="single"/>
        </w:rPr>
      </w:pPr>
      <w:r w:rsidRPr="00D97355">
        <w:rPr>
          <w:rFonts w:ascii="Franklin Gothic Book" w:hAnsi="Franklin Gothic Book"/>
          <w:sz w:val="24"/>
          <w:szCs w:val="24"/>
          <w:u w:val="single"/>
        </w:rPr>
        <w:t>RCI Construction</w:t>
      </w:r>
    </w:p>
    <w:p w14:paraId="6950BC81" w14:textId="1D84AE9C" w:rsidR="00522594" w:rsidRDefault="00D97355" w:rsidP="00522594">
      <w:pPr>
        <w:widowControl w:val="0"/>
        <w:autoSpaceDE w:val="0"/>
        <w:autoSpaceDN w:val="0"/>
        <w:adjustRightInd w:val="0"/>
        <w:spacing w:after="0" w:line="240" w:lineRule="auto"/>
        <w:ind w:left="1020"/>
        <w:rPr>
          <w:rFonts w:ascii="Calibri" w:hAnsi="Calibri" w:cs="Calibri"/>
          <w:b/>
          <w:bCs/>
          <w:i/>
          <w:iCs/>
          <w:sz w:val="28"/>
          <w:szCs w:val="28"/>
          <w:lang w:val="en"/>
        </w:rPr>
      </w:pPr>
      <w:bookmarkStart w:id="1" w:name="_Hlk164934372"/>
      <w:r>
        <w:rPr>
          <w:rFonts w:ascii="Calibri" w:hAnsi="Calibri" w:cs="Calibri"/>
          <w:b/>
          <w:bCs/>
          <w:i/>
          <w:iCs/>
          <w:sz w:val="28"/>
          <w:szCs w:val="28"/>
          <w:lang w:val="en"/>
        </w:rPr>
        <w:t>Mike Hill</w:t>
      </w:r>
      <w:r w:rsidR="00522594">
        <w:rPr>
          <w:rFonts w:ascii="Calibri" w:hAnsi="Calibri" w:cs="Calibri"/>
          <w:b/>
          <w:bCs/>
          <w:i/>
          <w:iCs/>
          <w:sz w:val="28"/>
          <w:szCs w:val="28"/>
          <w:lang w:val="en"/>
        </w:rPr>
        <w:t xml:space="preserve">/moved, </w:t>
      </w:r>
      <w:r>
        <w:rPr>
          <w:rFonts w:ascii="Calibri" w:hAnsi="Calibri" w:cs="Calibri"/>
          <w:b/>
          <w:bCs/>
          <w:i/>
          <w:iCs/>
          <w:sz w:val="28"/>
          <w:szCs w:val="28"/>
          <w:lang w:val="en"/>
        </w:rPr>
        <w:t>John Holcombe</w:t>
      </w:r>
      <w:r w:rsidR="00522594">
        <w:rPr>
          <w:rFonts w:ascii="Calibri" w:hAnsi="Calibri" w:cs="Calibri"/>
          <w:b/>
          <w:bCs/>
          <w:i/>
          <w:iCs/>
          <w:sz w:val="28"/>
          <w:szCs w:val="28"/>
          <w:lang w:val="en"/>
        </w:rPr>
        <w:t xml:space="preserve">/supported, </w:t>
      </w:r>
      <w:bookmarkEnd w:id="1"/>
      <w:r w:rsidR="00522594">
        <w:rPr>
          <w:rFonts w:ascii="Calibri" w:hAnsi="Calibri" w:cs="Calibri"/>
          <w:b/>
          <w:bCs/>
          <w:i/>
          <w:iCs/>
          <w:sz w:val="28"/>
          <w:szCs w:val="28"/>
          <w:lang w:val="en"/>
        </w:rPr>
        <w:t xml:space="preserve">to </w:t>
      </w:r>
      <w:r>
        <w:rPr>
          <w:rFonts w:ascii="Calibri" w:hAnsi="Calibri" w:cs="Calibri"/>
          <w:b/>
          <w:bCs/>
          <w:i/>
          <w:iCs/>
          <w:sz w:val="28"/>
          <w:szCs w:val="28"/>
          <w:lang w:val="en"/>
        </w:rPr>
        <w:t>enter into an agreement with RIC Construction for the remodel of the fire station.</w:t>
      </w:r>
    </w:p>
    <w:p w14:paraId="656BE8F1" w14:textId="29E006E9" w:rsidR="00D97355" w:rsidRDefault="00D97355" w:rsidP="00522594">
      <w:pPr>
        <w:widowControl w:val="0"/>
        <w:autoSpaceDE w:val="0"/>
        <w:autoSpaceDN w:val="0"/>
        <w:adjustRightInd w:val="0"/>
        <w:spacing w:after="0" w:line="240" w:lineRule="auto"/>
        <w:ind w:left="1020"/>
        <w:rPr>
          <w:rFonts w:ascii="Franklin Gothic Book" w:hAnsi="Franklin Gothic Book"/>
          <w:b/>
          <w:iCs/>
        </w:rPr>
      </w:pPr>
      <w:r w:rsidRPr="00666C32">
        <w:rPr>
          <w:rFonts w:ascii="Franklin Gothic Book" w:hAnsi="Franklin Gothic Book"/>
          <w:b/>
          <w:iCs/>
        </w:rPr>
        <w:t>Motion carried</w:t>
      </w:r>
    </w:p>
    <w:p w14:paraId="519F53D2" w14:textId="77777777" w:rsidR="00D97355" w:rsidRDefault="00D97355" w:rsidP="00522594">
      <w:pPr>
        <w:widowControl w:val="0"/>
        <w:autoSpaceDE w:val="0"/>
        <w:autoSpaceDN w:val="0"/>
        <w:adjustRightInd w:val="0"/>
        <w:spacing w:after="0" w:line="240" w:lineRule="auto"/>
        <w:ind w:left="1020"/>
        <w:rPr>
          <w:rFonts w:ascii="Franklin Gothic Book" w:hAnsi="Franklin Gothic Book"/>
          <w:b/>
          <w:iCs/>
        </w:rPr>
      </w:pPr>
    </w:p>
    <w:p w14:paraId="34F85328" w14:textId="77777777" w:rsidR="00D97355" w:rsidRPr="00522594" w:rsidRDefault="00D97355" w:rsidP="00522594">
      <w:pPr>
        <w:widowControl w:val="0"/>
        <w:autoSpaceDE w:val="0"/>
        <w:autoSpaceDN w:val="0"/>
        <w:adjustRightInd w:val="0"/>
        <w:spacing w:after="0" w:line="240" w:lineRule="auto"/>
        <w:ind w:left="1020"/>
        <w:rPr>
          <w:rFonts w:ascii="Calibri" w:hAnsi="Calibri" w:cs="Calibri"/>
          <w:sz w:val="28"/>
          <w:szCs w:val="28"/>
          <w:lang w:val="en"/>
        </w:rPr>
      </w:pPr>
    </w:p>
    <w:p w14:paraId="2D14BD58" w14:textId="384BC982" w:rsidR="007646D3" w:rsidRPr="00D97355" w:rsidRDefault="00B94888" w:rsidP="00B94888">
      <w:pPr>
        <w:ind w:firstLine="720"/>
        <w:rPr>
          <w:sz w:val="24"/>
          <w:szCs w:val="24"/>
          <w:u w:val="single"/>
        </w:rPr>
      </w:pPr>
      <w:r>
        <w:rPr>
          <w:rFonts w:ascii="Franklin Gothic Book" w:hAnsi="Franklin Gothic Book"/>
          <w:u w:val="single"/>
        </w:rPr>
        <w:t xml:space="preserve">    </w:t>
      </w:r>
      <w:r w:rsidR="00D97355" w:rsidRPr="00D97355">
        <w:rPr>
          <w:rFonts w:ascii="Franklin Gothic Book" w:hAnsi="Franklin Gothic Book"/>
          <w:u w:val="single"/>
        </w:rPr>
        <w:t>Purchase Leland’s boat</w:t>
      </w:r>
    </w:p>
    <w:p w14:paraId="25D30FD8" w14:textId="60C7AE6A" w:rsidR="007646D3" w:rsidRDefault="007646D3" w:rsidP="00CC2075">
      <w:pPr>
        <w:pStyle w:val="ListParagraph"/>
        <w:ind w:left="1440"/>
        <w:rPr>
          <w:b/>
          <w:bCs/>
          <w:sz w:val="24"/>
          <w:szCs w:val="24"/>
        </w:rPr>
      </w:pPr>
    </w:p>
    <w:p w14:paraId="725F959F" w14:textId="3E958D5A" w:rsidR="00CC2075" w:rsidRDefault="00D97355" w:rsidP="00D97355">
      <w:pPr>
        <w:ind w:left="1020" w:firstLine="60"/>
        <w:rPr>
          <w:rFonts w:ascii="Calibri" w:hAnsi="Calibri" w:cs="Calibri"/>
          <w:b/>
          <w:bCs/>
          <w:i/>
          <w:iCs/>
          <w:sz w:val="28"/>
          <w:szCs w:val="28"/>
          <w:lang w:val="en"/>
        </w:rPr>
      </w:pPr>
      <w:r w:rsidRPr="00D97355">
        <w:rPr>
          <w:rFonts w:ascii="Calibri" w:hAnsi="Calibri" w:cs="Calibri"/>
          <w:b/>
          <w:bCs/>
          <w:i/>
          <w:iCs/>
          <w:sz w:val="28"/>
          <w:szCs w:val="28"/>
          <w:lang w:val="en"/>
        </w:rPr>
        <w:t>Mike Hill/moved, John Holcombe/supported,</w:t>
      </w:r>
      <w:r>
        <w:rPr>
          <w:rFonts w:ascii="Calibri" w:hAnsi="Calibri" w:cs="Calibri"/>
          <w:b/>
          <w:bCs/>
          <w:i/>
          <w:iCs/>
          <w:sz w:val="28"/>
          <w:szCs w:val="28"/>
          <w:lang w:val="en"/>
        </w:rPr>
        <w:t xml:space="preserve"> to purchase Leland Township fire Departments boat for the sum of $ 20,000.00.</w:t>
      </w:r>
    </w:p>
    <w:p w14:paraId="7DD8FE02" w14:textId="77777777" w:rsidR="00D97355" w:rsidRDefault="00D97355" w:rsidP="00D97355">
      <w:pPr>
        <w:widowControl w:val="0"/>
        <w:autoSpaceDE w:val="0"/>
        <w:autoSpaceDN w:val="0"/>
        <w:adjustRightInd w:val="0"/>
        <w:spacing w:after="0" w:line="240" w:lineRule="auto"/>
        <w:ind w:left="1020"/>
        <w:rPr>
          <w:rFonts w:ascii="Franklin Gothic Book" w:hAnsi="Franklin Gothic Book"/>
          <w:b/>
          <w:iCs/>
        </w:rPr>
      </w:pPr>
      <w:r w:rsidRPr="00666C32">
        <w:rPr>
          <w:rFonts w:ascii="Franklin Gothic Book" w:hAnsi="Franklin Gothic Book"/>
          <w:b/>
          <w:iCs/>
        </w:rPr>
        <w:t>Motion carried</w:t>
      </w:r>
    </w:p>
    <w:p w14:paraId="60C37B8E" w14:textId="77777777" w:rsidR="00B94888" w:rsidRDefault="00B94888" w:rsidP="00D97355">
      <w:pPr>
        <w:widowControl w:val="0"/>
        <w:autoSpaceDE w:val="0"/>
        <w:autoSpaceDN w:val="0"/>
        <w:adjustRightInd w:val="0"/>
        <w:spacing w:after="0" w:line="240" w:lineRule="auto"/>
        <w:ind w:left="1020"/>
        <w:rPr>
          <w:rFonts w:ascii="Franklin Gothic Book" w:hAnsi="Franklin Gothic Book"/>
          <w:b/>
          <w:iCs/>
        </w:rPr>
      </w:pPr>
    </w:p>
    <w:p w14:paraId="1B9608CB" w14:textId="77777777" w:rsidR="00B94888" w:rsidRPr="00B94888" w:rsidRDefault="00B94888" w:rsidP="00B94888">
      <w:pPr>
        <w:widowControl w:val="0"/>
        <w:autoSpaceDE w:val="0"/>
        <w:autoSpaceDN w:val="0"/>
        <w:adjustRightInd w:val="0"/>
        <w:spacing w:after="0" w:line="240" w:lineRule="auto"/>
        <w:ind w:left="300" w:firstLine="420"/>
        <w:rPr>
          <w:rFonts w:ascii="Calibri" w:eastAsiaTheme="minorEastAsia" w:hAnsi="Calibri" w:cs="Calibri"/>
          <w:kern w:val="0"/>
          <w:sz w:val="28"/>
          <w:szCs w:val="28"/>
          <w:u w:val="single"/>
          <w:lang w:val="en"/>
          <w14:ligatures w14:val="none"/>
        </w:rPr>
      </w:pPr>
      <w:r w:rsidRPr="00B94888">
        <w:rPr>
          <w:rFonts w:ascii="Calibri" w:eastAsiaTheme="minorEastAsia" w:hAnsi="Calibri" w:cs="Calibri"/>
          <w:kern w:val="0"/>
          <w:sz w:val="28"/>
          <w:szCs w:val="28"/>
          <w:u w:val="single"/>
          <w:lang w:val="en"/>
          <w14:ligatures w14:val="none"/>
        </w:rPr>
        <w:t>Closed Session</w:t>
      </w:r>
    </w:p>
    <w:p w14:paraId="65DC1468" w14:textId="77777777" w:rsidR="00B94888" w:rsidRP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Mike Hill/moved, John Holcombe/supported, to go into Closed Session</w:t>
      </w:r>
    </w:p>
    <w:p w14:paraId="11DB1A63" w14:textId="4B4D6C4B" w:rsidR="00B94888" w:rsidRPr="00B94888" w:rsidRDefault="00B94888" w:rsidP="00B94888">
      <w:pPr>
        <w:widowControl w:val="0"/>
        <w:autoSpaceDE w:val="0"/>
        <w:autoSpaceDN w:val="0"/>
        <w:adjustRightInd w:val="0"/>
        <w:spacing w:after="0" w:line="240" w:lineRule="auto"/>
        <w:ind w:left="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at 6:</w:t>
      </w:r>
      <w:r>
        <w:rPr>
          <w:rFonts w:ascii="Calibri" w:eastAsiaTheme="minorEastAsia" w:hAnsi="Calibri" w:cs="Calibri"/>
          <w:b/>
          <w:bCs/>
          <w:i/>
          <w:iCs/>
          <w:kern w:val="0"/>
          <w:sz w:val="28"/>
          <w:szCs w:val="28"/>
          <w:lang w:val="en"/>
          <w14:ligatures w14:val="none"/>
        </w:rPr>
        <w:t>2</w:t>
      </w:r>
      <w:r w:rsidRPr="00B94888">
        <w:rPr>
          <w:rFonts w:ascii="Calibri" w:eastAsiaTheme="minorEastAsia" w:hAnsi="Calibri" w:cs="Calibri"/>
          <w:b/>
          <w:bCs/>
          <w:i/>
          <w:iCs/>
          <w:kern w:val="0"/>
          <w:sz w:val="28"/>
          <w:szCs w:val="28"/>
          <w:lang w:val="en"/>
          <w14:ligatures w14:val="none"/>
        </w:rPr>
        <w:t xml:space="preserve">5 pm for the purpose of discussing </w:t>
      </w:r>
      <w:r>
        <w:rPr>
          <w:rFonts w:ascii="Calibri" w:eastAsiaTheme="minorEastAsia" w:hAnsi="Calibri" w:cs="Calibri"/>
          <w:b/>
          <w:bCs/>
          <w:i/>
          <w:iCs/>
          <w:kern w:val="0"/>
          <w:sz w:val="28"/>
          <w:szCs w:val="28"/>
          <w:lang w:val="en"/>
          <w14:ligatures w14:val="none"/>
        </w:rPr>
        <w:t>updated policy 1.03 Chain of Command</w:t>
      </w:r>
    </w:p>
    <w:p w14:paraId="1D900B67" w14:textId="77777777" w:rsidR="00B94888" w:rsidRP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Roll call vote:  Yes:  Mike Hill, John Holcombe, Mary Woods, Sandra</w:t>
      </w:r>
    </w:p>
    <w:p w14:paraId="3A12342D" w14:textId="77777777" w:rsid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Grant.  No:  None.  Motion carried.</w:t>
      </w:r>
    </w:p>
    <w:p w14:paraId="306A7BBB" w14:textId="77777777" w:rsid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p>
    <w:p w14:paraId="6B654331" w14:textId="77777777" w:rsidR="00B94888" w:rsidRP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p>
    <w:p w14:paraId="05B67891" w14:textId="253EB9D0" w:rsidR="00B94888" w:rsidRPr="00B94888" w:rsidRDefault="00B94888" w:rsidP="00B94888">
      <w:pPr>
        <w:widowControl w:val="0"/>
        <w:autoSpaceDE w:val="0"/>
        <w:autoSpaceDN w:val="0"/>
        <w:adjustRightInd w:val="0"/>
        <w:spacing w:after="0" w:line="240" w:lineRule="auto"/>
        <w:ind w:left="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 xml:space="preserve">Mike Hill/moved, </w:t>
      </w:r>
      <w:r>
        <w:rPr>
          <w:rFonts w:ascii="Calibri" w:eastAsiaTheme="minorEastAsia" w:hAnsi="Calibri" w:cs="Calibri"/>
          <w:b/>
          <w:bCs/>
          <w:i/>
          <w:iCs/>
          <w:kern w:val="0"/>
          <w:sz w:val="28"/>
          <w:szCs w:val="28"/>
          <w:lang w:val="en"/>
          <w14:ligatures w14:val="none"/>
        </w:rPr>
        <w:t>John Holcombe</w:t>
      </w:r>
      <w:r w:rsidRPr="00B94888">
        <w:rPr>
          <w:rFonts w:ascii="Calibri" w:eastAsiaTheme="minorEastAsia" w:hAnsi="Calibri" w:cs="Calibri"/>
          <w:b/>
          <w:bCs/>
          <w:i/>
          <w:iCs/>
          <w:kern w:val="0"/>
          <w:sz w:val="28"/>
          <w:szCs w:val="28"/>
          <w:lang w:val="en"/>
          <w14:ligatures w14:val="none"/>
        </w:rPr>
        <w:t>/supported, to come out of Closed Session</w:t>
      </w:r>
      <w:r>
        <w:rPr>
          <w:rFonts w:ascii="Calibri" w:eastAsiaTheme="minorEastAsia" w:hAnsi="Calibri" w:cs="Calibri"/>
          <w:b/>
          <w:bCs/>
          <w:i/>
          <w:iCs/>
          <w:kern w:val="0"/>
          <w:sz w:val="28"/>
          <w:szCs w:val="28"/>
          <w:lang w:val="en"/>
          <w14:ligatures w14:val="none"/>
        </w:rPr>
        <w:t xml:space="preserve"> </w:t>
      </w:r>
      <w:r w:rsidRPr="00B94888">
        <w:rPr>
          <w:rFonts w:ascii="Calibri" w:eastAsiaTheme="minorEastAsia" w:hAnsi="Calibri" w:cs="Calibri"/>
          <w:b/>
          <w:bCs/>
          <w:i/>
          <w:iCs/>
          <w:kern w:val="0"/>
          <w:sz w:val="28"/>
          <w:szCs w:val="28"/>
          <w:lang w:val="en"/>
          <w14:ligatures w14:val="none"/>
        </w:rPr>
        <w:t xml:space="preserve">at </w:t>
      </w:r>
      <w:r>
        <w:rPr>
          <w:rFonts w:ascii="Calibri" w:eastAsiaTheme="minorEastAsia" w:hAnsi="Calibri" w:cs="Calibri"/>
          <w:b/>
          <w:bCs/>
          <w:i/>
          <w:iCs/>
          <w:kern w:val="0"/>
          <w:sz w:val="28"/>
          <w:szCs w:val="28"/>
          <w:lang w:val="en"/>
          <w14:ligatures w14:val="none"/>
        </w:rPr>
        <w:t>6:37</w:t>
      </w:r>
      <w:r w:rsidRPr="00B94888">
        <w:rPr>
          <w:rFonts w:ascii="Calibri" w:eastAsiaTheme="minorEastAsia" w:hAnsi="Calibri" w:cs="Calibri"/>
          <w:b/>
          <w:bCs/>
          <w:i/>
          <w:iCs/>
          <w:kern w:val="0"/>
          <w:sz w:val="28"/>
          <w:szCs w:val="28"/>
          <w:lang w:val="en"/>
          <w14:ligatures w14:val="none"/>
        </w:rPr>
        <w:t xml:space="preserve"> pm.</w:t>
      </w:r>
    </w:p>
    <w:p w14:paraId="443BF8E4" w14:textId="77777777" w:rsidR="00B94888" w:rsidRP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Roll call vote:  Yes:  Mike Hill, John Holcombe, Mary Woods, Sandra</w:t>
      </w:r>
    </w:p>
    <w:p w14:paraId="4BC80EBB" w14:textId="77777777" w:rsidR="00B94888" w:rsidRPr="00B94888" w:rsidRDefault="00B94888" w:rsidP="00B94888">
      <w:pPr>
        <w:widowControl w:val="0"/>
        <w:autoSpaceDE w:val="0"/>
        <w:autoSpaceDN w:val="0"/>
        <w:adjustRightInd w:val="0"/>
        <w:spacing w:after="0" w:line="240" w:lineRule="auto"/>
        <w:ind w:firstLine="720"/>
        <w:rPr>
          <w:rFonts w:ascii="Calibri" w:eastAsiaTheme="minorEastAsia" w:hAnsi="Calibri" w:cs="Calibri"/>
          <w:b/>
          <w:bCs/>
          <w:i/>
          <w:iCs/>
          <w:kern w:val="0"/>
          <w:sz w:val="28"/>
          <w:szCs w:val="28"/>
          <w:lang w:val="en"/>
          <w14:ligatures w14:val="none"/>
        </w:rPr>
      </w:pPr>
      <w:r w:rsidRPr="00B94888">
        <w:rPr>
          <w:rFonts w:ascii="Calibri" w:eastAsiaTheme="minorEastAsia" w:hAnsi="Calibri" w:cs="Calibri"/>
          <w:b/>
          <w:bCs/>
          <w:i/>
          <w:iCs/>
          <w:kern w:val="0"/>
          <w:sz w:val="28"/>
          <w:szCs w:val="28"/>
          <w:lang w:val="en"/>
          <w14:ligatures w14:val="none"/>
        </w:rPr>
        <w:t>Grant.  No:  None.  Motion carried.</w:t>
      </w:r>
    </w:p>
    <w:p w14:paraId="62915E3C" w14:textId="77777777" w:rsidR="00D97355" w:rsidRPr="004547B1" w:rsidRDefault="00D97355" w:rsidP="00D97355">
      <w:pPr>
        <w:ind w:left="1020" w:firstLine="60"/>
        <w:rPr>
          <w:b/>
          <w:bCs/>
          <w:sz w:val="24"/>
          <w:szCs w:val="24"/>
        </w:rPr>
      </w:pPr>
    </w:p>
    <w:p w14:paraId="01B3F3D0" w14:textId="5F59C144" w:rsidR="004547B1" w:rsidRPr="004547B1" w:rsidRDefault="004547B1" w:rsidP="004547B1">
      <w:pPr>
        <w:rPr>
          <w:rFonts w:ascii="Franklin Gothic Book" w:eastAsia="Times New Roman" w:hAnsi="Franklin Gothic Book" w:cs="Times New Roman"/>
          <w:kern w:val="0"/>
          <w:sz w:val="24"/>
          <w:szCs w:val="24"/>
          <w:u w:val="single"/>
          <w14:ligatures w14:val="none"/>
        </w:rPr>
      </w:pPr>
      <w:r w:rsidRPr="004547B1">
        <w:rPr>
          <w:rFonts w:ascii="Calibri" w:hAnsi="Calibri" w:cs="Calibri"/>
          <w:sz w:val="28"/>
          <w:szCs w:val="28"/>
          <w:lang w:val="en"/>
        </w:rPr>
        <w:t xml:space="preserve"> </w:t>
      </w:r>
      <w:r>
        <w:rPr>
          <w:rFonts w:ascii="Calibri" w:hAnsi="Calibri" w:cs="Calibri"/>
          <w:sz w:val="28"/>
          <w:szCs w:val="28"/>
          <w:lang w:val="en"/>
        </w:rPr>
        <w:tab/>
      </w:r>
      <w:r w:rsidRPr="004547B1">
        <w:rPr>
          <w:rFonts w:ascii="Franklin Gothic Book" w:eastAsia="Times New Roman" w:hAnsi="Franklin Gothic Book" w:cs="Times New Roman"/>
          <w:kern w:val="0"/>
          <w:sz w:val="24"/>
          <w:szCs w:val="24"/>
          <w:u w:val="single"/>
          <w14:ligatures w14:val="none"/>
        </w:rPr>
        <w:t xml:space="preserve">Chain of command Policy update </w:t>
      </w:r>
    </w:p>
    <w:p w14:paraId="571B8A69" w14:textId="6F9D1793" w:rsidR="004547B1" w:rsidRDefault="004547B1" w:rsidP="004547B1">
      <w:pPr>
        <w:widowControl w:val="0"/>
        <w:autoSpaceDE w:val="0"/>
        <w:autoSpaceDN w:val="0"/>
        <w:adjustRightInd w:val="0"/>
        <w:spacing w:after="0" w:line="240" w:lineRule="auto"/>
        <w:rPr>
          <w:rFonts w:ascii="Calibri" w:hAnsi="Calibri" w:cs="Calibri"/>
          <w:sz w:val="28"/>
          <w:szCs w:val="28"/>
          <w:lang w:val="en"/>
        </w:rPr>
      </w:pPr>
    </w:p>
    <w:p w14:paraId="14CDFEDF" w14:textId="77777777" w:rsidR="004547B1" w:rsidRDefault="004547B1" w:rsidP="004547B1">
      <w:pPr>
        <w:widowControl w:val="0"/>
        <w:autoSpaceDE w:val="0"/>
        <w:autoSpaceDN w:val="0"/>
        <w:adjustRightInd w:val="0"/>
        <w:spacing w:after="0" w:line="240" w:lineRule="auto"/>
        <w:rPr>
          <w:rFonts w:ascii="Calibri" w:hAnsi="Calibri" w:cs="Calibri"/>
          <w:sz w:val="28"/>
          <w:szCs w:val="28"/>
          <w:lang w:val="en"/>
        </w:rPr>
      </w:pPr>
    </w:p>
    <w:p w14:paraId="7FEBFEAC" w14:textId="5EB73774" w:rsidR="00B94888" w:rsidRPr="004547B1" w:rsidRDefault="004547B1" w:rsidP="004547B1">
      <w:pPr>
        <w:widowControl w:val="0"/>
        <w:autoSpaceDE w:val="0"/>
        <w:autoSpaceDN w:val="0"/>
        <w:adjustRightInd w:val="0"/>
        <w:spacing w:after="0" w:line="240" w:lineRule="auto"/>
        <w:ind w:left="720"/>
        <w:rPr>
          <w:rFonts w:ascii="Calibri" w:hAnsi="Calibri" w:cs="Calibri"/>
          <w:b/>
          <w:bCs/>
          <w:i/>
          <w:iCs/>
          <w:sz w:val="28"/>
          <w:szCs w:val="28"/>
          <w:lang w:val="en"/>
        </w:rPr>
      </w:pPr>
      <w:r>
        <w:rPr>
          <w:rFonts w:ascii="Calibri" w:hAnsi="Calibri" w:cs="Calibri"/>
          <w:b/>
          <w:bCs/>
          <w:i/>
          <w:iCs/>
          <w:sz w:val="28"/>
          <w:szCs w:val="28"/>
          <w:lang w:val="en"/>
        </w:rPr>
        <w:t>Sandra Grant/John Holcombe/supported, To approval the updated policy 1.03 Chain of Command. Roll call vote:  Yes:  Mike Hill, John Holcombe, Mary Woods, Sranda Grant. No: None.</w:t>
      </w:r>
    </w:p>
    <w:p w14:paraId="77EBB9BC" w14:textId="77777777" w:rsidR="00CC2075" w:rsidRDefault="00CC2075" w:rsidP="00CC2075">
      <w:pPr>
        <w:pStyle w:val="ListParagraph"/>
        <w:ind w:left="1440"/>
        <w:rPr>
          <w:b/>
          <w:bCs/>
          <w:sz w:val="24"/>
          <w:szCs w:val="24"/>
        </w:rPr>
      </w:pPr>
    </w:p>
    <w:p w14:paraId="48BCC5E9" w14:textId="77777777" w:rsidR="00CC2075" w:rsidRDefault="00CC2075" w:rsidP="00CC2075">
      <w:pPr>
        <w:pStyle w:val="ListParagraph"/>
        <w:ind w:left="1440"/>
        <w:rPr>
          <w:b/>
          <w:bCs/>
          <w:sz w:val="24"/>
          <w:szCs w:val="24"/>
        </w:rPr>
      </w:pPr>
    </w:p>
    <w:p w14:paraId="0639733C" w14:textId="77777777" w:rsidR="00CC2075" w:rsidRPr="00CC2075" w:rsidRDefault="00CC2075" w:rsidP="00CC2075">
      <w:pPr>
        <w:pStyle w:val="ListParagraph"/>
        <w:ind w:left="1440"/>
        <w:rPr>
          <w:b/>
          <w:bCs/>
          <w:sz w:val="24"/>
          <w:szCs w:val="24"/>
        </w:rPr>
      </w:pPr>
    </w:p>
    <w:p w14:paraId="1775015C" w14:textId="40BC7C78" w:rsidR="001F0FB4" w:rsidRDefault="001F0FB4" w:rsidP="001F0FB4">
      <w:pPr>
        <w:pStyle w:val="ListParagraph"/>
        <w:numPr>
          <w:ilvl w:val="0"/>
          <w:numId w:val="1"/>
        </w:numPr>
        <w:rPr>
          <w:sz w:val="24"/>
          <w:szCs w:val="24"/>
        </w:rPr>
      </w:pPr>
      <w:r>
        <w:rPr>
          <w:sz w:val="24"/>
          <w:szCs w:val="24"/>
        </w:rPr>
        <w:t>OTHER BUSINESS</w:t>
      </w:r>
      <w:r w:rsidR="007646D3">
        <w:rPr>
          <w:sz w:val="24"/>
          <w:szCs w:val="24"/>
        </w:rPr>
        <w:t xml:space="preserve"> - None</w:t>
      </w:r>
    </w:p>
    <w:p w14:paraId="7EC1F312" w14:textId="79E63768" w:rsidR="001F0FB4" w:rsidRDefault="001F0FB4" w:rsidP="001F0FB4">
      <w:pPr>
        <w:pStyle w:val="ListParagraph"/>
        <w:numPr>
          <w:ilvl w:val="0"/>
          <w:numId w:val="1"/>
        </w:numPr>
        <w:rPr>
          <w:sz w:val="24"/>
          <w:szCs w:val="24"/>
        </w:rPr>
      </w:pPr>
      <w:r>
        <w:rPr>
          <w:sz w:val="24"/>
          <w:szCs w:val="24"/>
        </w:rPr>
        <w:t>AUTHORITY BOARD OF DIRECTORS COMMENTS</w:t>
      </w:r>
      <w:r w:rsidR="004547B1">
        <w:rPr>
          <w:sz w:val="24"/>
          <w:szCs w:val="24"/>
        </w:rPr>
        <w:t>-None</w:t>
      </w:r>
    </w:p>
    <w:p w14:paraId="4117189E" w14:textId="77777777" w:rsidR="00CC2075" w:rsidRDefault="00CC2075" w:rsidP="00CC2075">
      <w:pPr>
        <w:rPr>
          <w:sz w:val="24"/>
          <w:szCs w:val="24"/>
        </w:rPr>
      </w:pPr>
    </w:p>
    <w:p w14:paraId="419604AF" w14:textId="77777777" w:rsidR="00CC2075" w:rsidRDefault="00CC2075" w:rsidP="00CC2075">
      <w:pPr>
        <w:rPr>
          <w:sz w:val="24"/>
          <w:szCs w:val="24"/>
        </w:rPr>
      </w:pPr>
    </w:p>
    <w:p w14:paraId="0264AD98" w14:textId="77777777" w:rsidR="00CC2075" w:rsidRDefault="00CC2075" w:rsidP="00CC2075">
      <w:pPr>
        <w:rPr>
          <w:sz w:val="24"/>
          <w:szCs w:val="24"/>
        </w:rPr>
      </w:pPr>
    </w:p>
    <w:p w14:paraId="05194C41" w14:textId="77777777" w:rsidR="00CC2075" w:rsidRDefault="00CC2075" w:rsidP="00CC2075">
      <w:pPr>
        <w:rPr>
          <w:sz w:val="24"/>
          <w:szCs w:val="24"/>
        </w:rPr>
      </w:pPr>
    </w:p>
    <w:p w14:paraId="27860D95" w14:textId="77777777" w:rsidR="00CC2075" w:rsidRDefault="00CC2075" w:rsidP="00CC2075">
      <w:pPr>
        <w:rPr>
          <w:sz w:val="24"/>
          <w:szCs w:val="24"/>
        </w:rPr>
      </w:pPr>
    </w:p>
    <w:p w14:paraId="60FF5B18" w14:textId="77777777" w:rsidR="00CC2075" w:rsidRPr="00CC2075" w:rsidRDefault="00CC2075" w:rsidP="00CC2075">
      <w:pPr>
        <w:rPr>
          <w:sz w:val="24"/>
          <w:szCs w:val="24"/>
        </w:rPr>
      </w:pPr>
    </w:p>
    <w:p w14:paraId="7196F2C5" w14:textId="7582779F" w:rsidR="001F0FB4" w:rsidRDefault="001F0FB4" w:rsidP="001F0FB4">
      <w:pPr>
        <w:pStyle w:val="ListParagraph"/>
        <w:numPr>
          <w:ilvl w:val="0"/>
          <w:numId w:val="1"/>
        </w:numPr>
        <w:rPr>
          <w:b/>
          <w:bCs/>
          <w:sz w:val="24"/>
          <w:szCs w:val="24"/>
        </w:rPr>
      </w:pPr>
      <w:r w:rsidRPr="004339CD">
        <w:rPr>
          <w:b/>
          <w:bCs/>
          <w:sz w:val="24"/>
          <w:szCs w:val="24"/>
        </w:rPr>
        <w:t>The meeting was adjourned at</w:t>
      </w:r>
      <w:r w:rsidR="00CC2075">
        <w:rPr>
          <w:b/>
          <w:bCs/>
          <w:sz w:val="24"/>
          <w:szCs w:val="24"/>
        </w:rPr>
        <w:t xml:space="preserve"> </w:t>
      </w:r>
      <w:r w:rsidR="004547B1">
        <w:rPr>
          <w:b/>
          <w:bCs/>
          <w:sz w:val="24"/>
          <w:szCs w:val="24"/>
        </w:rPr>
        <w:t xml:space="preserve">6:40 </w:t>
      </w:r>
      <w:r w:rsidR="004547B1" w:rsidRPr="004339CD">
        <w:rPr>
          <w:b/>
          <w:bCs/>
          <w:sz w:val="24"/>
          <w:szCs w:val="24"/>
        </w:rPr>
        <w:t>p.m.</w:t>
      </w:r>
      <w:r w:rsidRPr="004339CD">
        <w:rPr>
          <w:b/>
          <w:bCs/>
          <w:sz w:val="24"/>
          <w:szCs w:val="24"/>
        </w:rPr>
        <w:t xml:space="preserve">  </w:t>
      </w:r>
    </w:p>
    <w:p w14:paraId="46EC6BDF" w14:textId="77777777" w:rsidR="001F0FB4" w:rsidRPr="004339CD" w:rsidRDefault="001F0FB4" w:rsidP="001F0FB4">
      <w:pPr>
        <w:pStyle w:val="ListParagraph"/>
        <w:ind w:left="1080"/>
        <w:rPr>
          <w:b/>
          <w:bCs/>
          <w:sz w:val="24"/>
          <w:szCs w:val="24"/>
        </w:rPr>
      </w:pPr>
    </w:p>
    <w:p w14:paraId="76F33109" w14:textId="16E8A8F7" w:rsidR="001F0FB4" w:rsidRDefault="001F0FB4" w:rsidP="001F0FB4">
      <w:pPr>
        <w:rPr>
          <w:sz w:val="24"/>
          <w:szCs w:val="24"/>
        </w:rPr>
      </w:pPr>
      <w:r>
        <w:rPr>
          <w:sz w:val="24"/>
          <w:szCs w:val="24"/>
        </w:rPr>
        <w:t xml:space="preserve">Minutes by </w:t>
      </w:r>
      <w:r w:rsidR="00CC2075">
        <w:rPr>
          <w:sz w:val="24"/>
          <w:szCs w:val="24"/>
        </w:rPr>
        <w:t>James Porter Fire Chief</w:t>
      </w:r>
    </w:p>
    <w:p w14:paraId="6AAD1D1B" w14:textId="77777777" w:rsidR="001F0FB4" w:rsidRDefault="001F0FB4" w:rsidP="001F0FB4">
      <w:pPr>
        <w:rPr>
          <w:sz w:val="24"/>
          <w:szCs w:val="24"/>
        </w:rPr>
      </w:pPr>
      <w:r>
        <w:rPr>
          <w:sz w:val="24"/>
          <w:szCs w:val="24"/>
        </w:rPr>
        <w:t>Mike Hill, Secretary</w:t>
      </w:r>
    </w:p>
    <w:p w14:paraId="0E4271F3" w14:textId="77777777" w:rsidR="001F0FB4" w:rsidRDefault="001F0FB4" w:rsidP="001F0FB4"/>
    <w:p w14:paraId="261A224A" w14:textId="77777777" w:rsidR="001F0FB4" w:rsidRDefault="001F0FB4" w:rsidP="001F0FB4"/>
    <w:p w14:paraId="73C329CF" w14:textId="77777777" w:rsidR="002D748C" w:rsidRDefault="002D748C"/>
    <w:sectPr w:rsidR="002D748C" w:rsidSect="006D74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4FEA2" w14:textId="77777777" w:rsidR="00DE50E3" w:rsidRDefault="00DE50E3" w:rsidP="00AA51EA">
      <w:pPr>
        <w:spacing w:after="0" w:line="240" w:lineRule="auto"/>
      </w:pPr>
      <w:r>
        <w:separator/>
      </w:r>
    </w:p>
  </w:endnote>
  <w:endnote w:type="continuationSeparator" w:id="0">
    <w:p w14:paraId="26700181" w14:textId="77777777" w:rsidR="00DE50E3" w:rsidRDefault="00DE50E3" w:rsidP="00AA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632E" w14:textId="77777777" w:rsidR="00AA51EA" w:rsidRDefault="00AA5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7EC11" w14:textId="77777777" w:rsidR="00AA51EA" w:rsidRDefault="00AA5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29BD6" w14:textId="77777777" w:rsidR="00AA51EA" w:rsidRDefault="00AA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44D7" w14:textId="77777777" w:rsidR="00DE50E3" w:rsidRDefault="00DE50E3" w:rsidP="00AA51EA">
      <w:pPr>
        <w:spacing w:after="0" w:line="240" w:lineRule="auto"/>
      </w:pPr>
      <w:r>
        <w:separator/>
      </w:r>
    </w:p>
  </w:footnote>
  <w:footnote w:type="continuationSeparator" w:id="0">
    <w:p w14:paraId="1FD91788" w14:textId="77777777" w:rsidR="00DE50E3" w:rsidRDefault="00DE50E3" w:rsidP="00AA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203B" w14:textId="01E3AED5" w:rsidR="00AA51EA" w:rsidRDefault="00000000">
    <w:pPr>
      <w:pStyle w:val="Header"/>
    </w:pPr>
    <w:r>
      <w:rPr>
        <w:noProof/>
      </w:rPr>
      <w:pict w14:anchorId="4AA6F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DFB53" w14:textId="3DDA65FD" w:rsidR="00AA51EA" w:rsidRDefault="00000000">
    <w:pPr>
      <w:pStyle w:val="Header"/>
    </w:pPr>
    <w:r>
      <w:rPr>
        <w:noProof/>
      </w:rPr>
      <w:pict w14:anchorId="68F5E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7"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89FB" w14:textId="78E7B57D" w:rsidR="00AA51EA" w:rsidRDefault="00000000">
    <w:pPr>
      <w:pStyle w:val="Header"/>
    </w:pPr>
    <w:r>
      <w:rPr>
        <w:noProof/>
      </w:rPr>
      <w:pict w14:anchorId="19A56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44B40"/>
    <w:multiLevelType w:val="hybridMultilevel"/>
    <w:tmpl w:val="D85861C4"/>
    <w:lvl w:ilvl="0" w:tplc="F5CC3D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907E5E"/>
    <w:multiLevelType w:val="hybridMultilevel"/>
    <w:tmpl w:val="B90A45A8"/>
    <w:lvl w:ilvl="0" w:tplc="04090011">
      <w:start w:val="1"/>
      <w:numFmt w:val="decimal"/>
      <w:lvlText w:val="%1)"/>
      <w:lvlJc w:val="left"/>
      <w:pPr>
        <w:tabs>
          <w:tab w:val="num" w:pos="990"/>
        </w:tabs>
        <w:ind w:left="990" w:hanging="360"/>
      </w:pPr>
    </w:lvl>
    <w:lvl w:ilvl="1" w:tplc="750CDC54">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6807260F"/>
    <w:multiLevelType w:val="hybridMultilevel"/>
    <w:tmpl w:val="8EB0833E"/>
    <w:lvl w:ilvl="0" w:tplc="CB1C8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1929462533">
    <w:abstractNumId w:val="3"/>
  </w:num>
  <w:num w:numId="3" w16cid:durableId="2022778027">
    <w:abstractNumId w:val="1"/>
  </w:num>
  <w:num w:numId="4" w16cid:durableId="1276865576">
    <w:abstractNumId w:val="2"/>
  </w:num>
  <w:num w:numId="5" w16cid:durableId="146665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4"/>
    <w:rsid w:val="000036E2"/>
    <w:rsid w:val="001F0FB4"/>
    <w:rsid w:val="002270E7"/>
    <w:rsid w:val="002D748C"/>
    <w:rsid w:val="0031771C"/>
    <w:rsid w:val="00346295"/>
    <w:rsid w:val="00376B4F"/>
    <w:rsid w:val="003B0C34"/>
    <w:rsid w:val="004547B1"/>
    <w:rsid w:val="00481F52"/>
    <w:rsid w:val="0049291F"/>
    <w:rsid w:val="004C14BB"/>
    <w:rsid w:val="004E076E"/>
    <w:rsid w:val="005103B0"/>
    <w:rsid w:val="00522594"/>
    <w:rsid w:val="005F2095"/>
    <w:rsid w:val="006A0807"/>
    <w:rsid w:val="006D7444"/>
    <w:rsid w:val="006E16A5"/>
    <w:rsid w:val="007646D3"/>
    <w:rsid w:val="0078784D"/>
    <w:rsid w:val="007E5976"/>
    <w:rsid w:val="00804363"/>
    <w:rsid w:val="00805DDD"/>
    <w:rsid w:val="009A02C6"/>
    <w:rsid w:val="00A3352A"/>
    <w:rsid w:val="00A34A3F"/>
    <w:rsid w:val="00AA51EA"/>
    <w:rsid w:val="00B13875"/>
    <w:rsid w:val="00B4752B"/>
    <w:rsid w:val="00B94888"/>
    <w:rsid w:val="00B97C12"/>
    <w:rsid w:val="00C55897"/>
    <w:rsid w:val="00C66DFA"/>
    <w:rsid w:val="00CC2075"/>
    <w:rsid w:val="00D1318A"/>
    <w:rsid w:val="00D26BEF"/>
    <w:rsid w:val="00D73702"/>
    <w:rsid w:val="00D925AE"/>
    <w:rsid w:val="00D97355"/>
    <w:rsid w:val="00DE50E3"/>
    <w:rsid w:val="00E67F5E"/>
    <w:rsid w:val="00EB77D7"/>
    <w:rsid w:val="00ED4513"/>
    <w:rsid w:val="00F11275"/>
    <w:rsid w:val="00F248E0"/>
    <w:rsid w:val="00F40F8C"/>
    <w:rsid w:val="00F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0689"/>
  <w15:chartTrackingRefBased/>
  <w15:docId w15:val="{6C9979BA-19F1-48C1-8921-AD81A730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B4"/>
    <w:pPr>
      <w:ind w:left="720"/>
      <w:contextualSpacing/>
    </w:pPr>
  </w:style>
  <w:style w:type="paragraph" w:styleId="Header">
    <w:name w:val="header"/>
    <w:basedOn w:val="Normal"/>
    <w:link w:val="HeaderChar"/>
    <w:uiPriority w:val="99"/>
    <w:unhideWhenUsed/>
    <w:rsid w:val="00AA5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1EA"/>
  </w:style>
  <w:style w:type="paragraph" w:styleId="Footer">
    <w:name w:val="footer"/>
    <w:basedOn w:val="Normal"/>
    <w:link w:val="FooterChar"/>
    <w:uiPriority w:val="99"/>
    <w:unhideWhenUsed/>
    <w:rsid w:val="00AA5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044250">
      <w:bodyDiv w:val="1"/>
      <w:marLeft w:val="0"/>
      <w:marRight w:val="0"/>
      <w:marTop w:val="0"/>
      <w:marBottom w:val="0"/>
      <w:divBdr>
        <w:top w:val="none" w:sz="0" w:space="0" w:color="auto"/>
        <w:left w:val="none" w:sz="0" w:space="0" w:color="auto"/>
        <w:bottom w:val="none" w:sz="0" w:space="0" w:color="auto"/>
        <w:right w:val="none" w:sz="0" w:space="0" w:color="auto"/>
      </w:divBdr>
    </w:div>
    <w:div w:id="9966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804C-8715-41D6-92B4-6D98968B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15</cp:revision>
  <cp:lastPrinted>2024-05-17T12:16:00Z</cp:lastPrinted>
  <dcterms:created xsi:type="dcterms:W3CDTF">2024-04-16T18:45:00Z</dcterms:created>
  <dcterms:modified xsi:type="dcterms:W3CDTF">2024-05-17T12:16:00Z</dcterms:modified>
</cp:coreProperties>
</file>